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29154F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9B693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2EA" w:rsidRDefault="00A102EA" w:rsidP="009B6939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Упаковка</w:t>
      </w:r>
    </w:p>
    <w:p w:rsidR="00A102EA" w:rsidRDefault="00A102EA" w:rsidP="009B6939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</w:p>
    <w:p w:rsidR="00E7714A" w:rsidRDefault="009B6939" w:rsidP="009B6939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  <w:r w:rsidRPr="009B6939">
        <w:rPr>
          <w:rFonts w:cs="Times New Roman"/>
          <w:b/>
        </w:rPr>
        <w:t>ПЛЕНКИ ИЗ БИОРАЗЛАГАЕМОГО МАТЕРИАЛА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</w:p>
    <w:p w:rsidR="000373A4" w:rsidRPr="000373A4" w:rsidRDefault="00A102EA" w:rsidP="009B6939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02EA">
        <w:rPr>
          <w:rFonts w:ascii="Times New Roman" w:hAnsi="Times New Roman" w:cs="Times New Roman"/>
          <w:b/>
          <w:sz w:val="24"/>
          <w:szCs w:val="24"/>
        </w:rPr>
        <w:t>Общие технические условия</w:t>
      </w:r>
    </w:p>
    <w:p w:rsidR="005A543B" w:rsidRPr="008F49FF" w:rsidRDefault="00576668" w:rsidP="008F49FF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7CC5A" wp14:editId="71E76798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8F49FF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</w:t>
      </w:r>
      <w:r w:rsidRPr="008F49FF">
        <w:rPr>
          <w:rFonts w:cs="Times New Roman"/>
          <w:b/>
          <w:bCs/>
          <w:szCs w:val="24"/>
        </w:rPr>
        <w:t xml:space="preserve"> </w:t>
      </w:r>
      <w:r w:rsidRPr="00F76D48">
        <w:rPr>
          <w:rFonts w:cs="Times New Roman"/>
          <w:b/>
          <w:bCs/>
          <w:szCs w:val="24"/>
        </w:rPr>
        <w:t>введения</w:t>
      </w:r>
      <w:r w:rsidR="00296593" w:rsidRPr="008F49FF">
        <w:rPr>
          <w:rFonts w:cs="Times New Roman"/>
          <w:b/>
          <w:bCs/>
          <w:szCs w:val="24"/>
        </w:rPr>
        <w:t xml:space="preserve"> </w:t>
      </w:r>
      <w:r w:rsidR="00385592" w:rsidRPr="008F49FF">
        <w:rPr>
          <w:rFonts w:cs="Times New Roman"/>
          <w:b/>
          <w:bCs/>
          <w:szCs w:val="24"/>
        </w:rPr>
        <w:t>___</w:t>
      </w:r>
      <w:r w:rsidR="006A016E" w:rsidRPr="008F49FF">
        <w:rPr>
          <w:rFonts w:cs="Times New Roman"/>
          <w:b/>
          <w:bCs/>
          <w:szCs w:val="24"/>
        </w:rPr>
        <w:t>_____</w:t>
      </w:r>
    </w:p>
    <w:p w:rsidR="005A543B" w:rsidRPr="008F49FF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DD6DCD" w:rsidRDefault="00A2349F" w:rsidP="008F49FF">
      <w:pPr>
        <w:pStyle w:val="Style10"/>
        <w:ind w:firstLine="567"/>
        <w:jc w:val="both"/>
      </w:pPr>
    </w:p>
    <w:p w:rsid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9B6939">
        <w:rPr>
          <w:rFonts w:cs="Times New Roman"/>
          <w:szCs w:val="24"/>
        </w:rPr>
        <w:t xml:space="preserve">Настоящий стандарт распространяется на пленку из </w:t>
      </w:r>
      <w:proofErr w:type="spellStart"/>
      <w:r w:rsidRPr="009B6939">
        <w:rPr>
          <w:rFonts w:cs="Times New Roman"/>
          <w:szCs w:val="24"/>
        </w:rPr>
        <w:t>биоразлагаемых</w:t>
      </w:r>
      <w:proofErr w:type="spellEnd"/>
      <w:r w:rsidRPr="009B6939">
        <w:rPr>
          <w:rFonts w:cs="Times New Roman"/>
          <w:szCs w:val="24"/>
        </w:rPr>
        <w:t xml:space="preserve"> полимерных материалов,</w:t>
      </w:r>
      <w:r>
        <w:rPr>
          <w:rFonts w:cs="Times New Roman"/>
          <w:szCs w:val="24"/>
        </w:rPr>
        <w:t xml:space="preserve"> </w:t>
      </w:r>
      <w:r w:rsidRPr="009B6939">
        <w:rPr>
          <w:rFonts w:cs="Times New Roman"/>
          <w:szCs w:val="24"/>
        </w:rPr>
        <w:t>изготовленную методами экструзии, полива, а</w:t>
      </w:r>
      <w:r>
        <w:rPr>
          <w:rFonts w:cs="Times New Roman"/>
          <w:szCs w:val="24"/>
        </w:rPr>
        <w:t xml:space="preserve"> также </w:t>
      </w:r>
      <w:proofErr w:type="spellStart"/>
      <w:r>
        <w:rPr>
          <w:rFonts w:cs="Times New Roman"/>
          <w:szCs w:val="24"/>
        </w:rPr>
        <w:t>термоформованием</w:t>
      </w:r>
      <w:proofErr w:type="spellEnd"/>
      <w:r>
        <w:rPr>
          <w:rFonts w:cs="Times New Roman"/>
          <w:szCs w:val="24"/>
        </w:rPr>
        <w:t xml:space="preserve"> (далее – пленка). Пленка </w:t>
      </w:r>
      <w:r w:rsidRPr="009B6939">
        <w:rPr>
          <w:rFonts w:cs="Times New Roman"/>
          <w:szCs w:val="24"/>
        </w:rPr>
        <w:t xml:space="preserve">предназначена для изготовления упаковки (пакетов, мешков </w:t>
      </w:r>
      <w:r>
        <w:rPr>
          <w:rFonts w:cs="Times New Roman"/>
          <w:szCs w:val="24"/>
        </w:rPr>
        <w:br/>
      </w:r>
      <w:r w:rsidRPr="009B6939">
        <w:rPr>
          <w:rFonts w:cs="Times New Roman"/>
          <w:szCs w:val="24"/>
        </w:rPr>
        <w:t xml:space="preserve">и др.), а </w:t>
      </w:r>
      <w:r>
        <w:rPr>
          <w:rFonts w:cs="Times New Roman"/>
          <w:szCs w:val="24"/>
        </w:rPr>
        <w:t xml:space="preserve">также для изготовления упаковки </w:t>
      </w:r>
      <w:r w:rsidRPr="009B6939">
        <w:rPr>
          <w:rFonts w:cs="Times New Roman"/>
          <w:szCs w:val="24"/>
        </w:rPr>
        <w:t>медикаментов и пищевой продукции, в том числе с нанесенными печа</w:t>
      </w:r>
      <w:r>
        <w:rPr>
          <w:rFonts w:cs="Times New Roman"/>
          <w:szCs w:val="24"/>
        </w:rPr>
        <w:t xml:space="preserve">тными рисунками или без них, </w:t>
      </w:r>
      <w:r w:rsidRPr="009B6939">
        <w:rPr>
          <w:rFonts w:cs="Times New Roman"/>
          <w:szCs w:val="24"/>
        </w:rPr>
        <w:t>кроме упаковки для химиче</w:t>
      </w:r>
      <w:r>
        <w:rPr>
          <w:rFonts w:cs="Times New Roman"/>
          <w:szCs w:val="24"/>
        </w:rPr>
        <w:t>ской и радиоактивной продукции.</w:t>
      </w:r>
    </w:p>
    <w:p w:rsid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9B6939">
        <w:rPr>
          <w:rFonts w:cs="Times New Roman"/>
          <w:szCs w:val="24"/>
        </w:rPr>
        <w:t xml:space="preserve">Настоящий стандарт не распространяется на пленку из </w:t>
      </w:r>
      <w:proofErr w:type="spellStart"/>
      <w:r>
        <w:rPr>
          <w:rFonts w:cs="Times New Roman"/>
          <w:szCs w:val="24"/>
        </w:rPr>
        <w:t>оксо-биоразлагаемого</w:t>
      </w:r>
      <w:proofErr w:type="spellEnd"/>
      <w:r>
        <w:rPr>
          <w:rFonts w:cs="Times New Roman"/>
          <w:szCs w:val="24"/>
        </w:rPr>
        <w:t xml:space="preserve"> материала.</w:t>
      </w:r>
    </w:p>
    <w:p w:rsidR="00721618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9B6939">
        <w:rPr>
          <w:rFonts w:cs="Times New Roman"/>
          <w:szCs w:val="24"/>
        </w:rPr>
        <w:t xml:space="preserve">Настоящий стандарт применяют при разработке технической документации на пленку из </w:t>
      </w:r>
      <w:proofErr w:type="spellStart"/>
      <w:r w:rsidRPr="009B6939">
        <w:rPr>
          <w:rFonts w:cs="Times New Roman"/>
          <w:szCs w:val="24"/>
        </w:rPr>
        <w:t>биор</w:t>
      </w:r>
      <w:r>
        <w:rPr>
          <w:rFonts w:cs="Times New Roman"/>
          <w:szCs w:val="24"/>
        </w:rPr>
        <w:t>азлагаемого</w:t>
      </w:r>
      <w:proofErr w:type="spellEnd"/>
      <w:r>
        <w:rPr>
          <w:rFonts w:cs="Times New Roman"/>
          <w:szCs w:val="24"/>
        </w:rPr>
        <w:t xml:space="preserve"> </w:t>
      </w:r>
      <w:r w:rsidRPr="009B6939">
        <w:rPr>
          <w:rFonts w:cs="Times New Roman"/>
          <w:szCs w:val="24"/>
        </w:rPr>
        <w:t>полимерного материала для конкретных видов продукции.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</w:p>
    <w:p w:rsidR="00EB0347" w:rsidRDefault="00EB0347" w:rsidP="00DD6DC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29154F" w:rsidRDefault="00914BF0" w:rsidP="0029154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E51EC8" w:rsidRDefault="00E51EC8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>
        <w:t>СТ</w:t>
      </w:r>
      <w:proofErr w:type="gramEnd"/>
      <w:r>
        <w:t xml:space="preserve"> РК Е</w:t>
      </w:r>
      <w:r>
        <w:rPr>
          <w:lang w:val="en-US"/>
        </w:rPr>
        <w:t>N</w:t>
      </w:r>
      <w:r w:rsidR="003F32A4">
        <w:t xml:space="preserve"> 13428</w:t>
      </w:r>
      <w:r w:rsidR="003F32A4" w:rsidRPr="003F32A4">
        <w:t xml:space="preserve"> – </w:t>
      </w:r>
      <w:r w:rsidRPr="00E51EC8">
        <w:t>2007  Ресурсосбережение Упаковка Специальные требования к изготовлению и составу Ресурсосбережение посредством минимизации упаковки</w:t>
      </w:r>
      <w:r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12.1.004</w:t>
      </w:r>
      <w:r w:rsidR="00F6532A">
        <w:t> – 91</w:t>
      </w:r>
      <w:r w:rsidRPr="009B6939">
        <w:t>Система стандартов безопасности труда. Пожарная безопасность. Общие требования</w:t>
      </w:r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6433.2</w:t>
      </w:r>
      <w:r w:rsidR="00F6532A">
        <w:t> – 71</w:t>
      </w:r>
      <w:r w:rsidRPr="009B6939">
        <w:t xml:space="preserve"> Материалы электроизоляционные твердые. Ме</w:t>
      </w:r>
      <w:r>
        <w:t xml:space="preserve">тоды определения электрического </w:t>
      </w:r>
      <w:r w:rsidRPr="009B6939">
        <w:t>сопротивления при постоянном напряжении</w:t>
      </w:r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10354</w:t>
      </w:r>
      <w:r w:rsidR="00F6532A">
        <w:t xml:space="preserve"> – 82</w:t>
      </w:r>
      <w:r w:rsidRPr="009B6939">
        <w:t xml:space="preserve"> Пленка полиэтиленовая. Технические условия</w:t>
      </w:r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 xml:space="preserve">ГОСТ 14192 </w:t>
      </w:r>
      <w:r w:rsidR="00F6532A">
        <w:t xml:space="preserve">– 96 </w:t>
      </w:r>
      <w:r w:rsidRPr="009B6939">
        <w:t>Маркировка грузов</w:t>
      </w:r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14236</w:t>
      </w:r>
      <w:r w:rsidR="00F6532A">
        <w:t xml:space="preserve"> – 81</w:t>
      </w:r>
      <w:r w:rsidRPr="009B6939">
        <w:t xml:space="preserve"> Пленки полимерные. Метод испытания на растяжение</w:t>
      </w:r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17527 (ISO 21067:2007) Упаковка. Термины и определения</w:t>
      </w:r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21472</w:t>
      </w:r>
      <w:r w:rsidR="00F6532A">
        <w:t> – 81</w:t>
      </w:r>
      <w:r w:rsidRPr="009B6939">
        <w:t xml:space="preserve"> Материалы листовые. Гравиметрический метод определения </w:t>
      </w:r>
      <w:proofErr w:type="spellStart"/>
      <w:r w:rsidRPr="009B6939">
        <w:t>паропроницаемости</w:t>
      </w:r>
      <w:proofErr w:type="spellEnd"/>
      <w:r w:rsidR="00F6532A">
        <w:t>.</w:t>
      </w:r>
    </w:p>
    <w:p w:rsidR="009B6939" w:rsidRP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26996</w:t>
      </w:r>
      <w:r w:rsidR="00F6532A">
        <w:t xml:space="preserve"> – 86 </w:t>
      </w:r>
      <w:r w:rsidRPr="009B6939">
        <w:t xml:space="preserve"> Полипропилен и сополимеры пропилена. Технические условия</w:t>
      </w:r>
      <w:r w:rsidR="00F6532A">
        <w:t>.</w:t>
      </w:r>
    </w:p>
    <w:p w:rsidR="009B6939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>ГОСТ 33747</w:t>
      </w:r>
      <w:r w:rsidR="00F6532A">
        <w:t xml:space="preserve"> – 2016</w:t>
      </w:r>
      <w:r w:rsidRPr="009B6939">
        <w:t xml:space="preserve"> </w:t>
      </w:r>
      <w:proofErr w:type="spellStart"/>
      <w:r w:rsidRPr="009B6939">
        <w:t>Оксо-биоразлагаемая</w:t>
      </w:r>
      <w:proofErr w:type="spellEnd"/>
      <w:r w:rsidRPr="009B6939">
        <w:t xml:space="preserve"> упаковка. Общие технические условия</w:t>
      </w:r>
      <w:r w:rsidR="00F6532A">
        <w:t>.</w:t>
      </w:r>
    </w:p>
    <w:p w:rsidR="009B6939" w:rsidRPr="00A102EA" w:rsidRDefault="009B6939" w:rsidP="009B693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 xml:space="preserve">ГОСТ </w:t>
      </w:r>
      <w:proofErr w:type="gramStart"/>
      <w:r w:rsidRPr="009B6939">
        <w:t>Р</w:t>
      </w:r>
      <w:proofErr w:type="gramEnd"/>
      <w:r w:rsidRPr="009B6939">
        <w:t xml:space="preserve"> 53656.2</w:t>
      </w:r>
      <w:r w:rsidR="004358CE" w:rsidRPr="00A102EA">
        <w:t xml:space="preserve"> – </w:t>
      </w:r>
      <w:r w:rsidRPr="009B6939">
        <w:t>2009</w:t>
      </w:r>
      <w:r w:rsidR="00E51EC8">
        <w:t>*</w:t>
      </w:r>
      <w:r w:rsidRPr="009B6939">
        <w:t xml:space="preserve"> </w:t>
      </w:r>
      <w:r w:rsidR="00C655BC" w:rsidRPr="00A102EA">
        <w:t xml:space="preserve"> </w:t>
      </w:r>
      <w:r w:rsidRPr="009B6939">
        <w:t>Пластмассы. Определение скорости проникнове</w:t>
      </w:r>
      <w:r>
        <w:t xml:space="preserve">ния газов. Часть 2. Метод </w:t>
      </w:r>
      <w:r w:rsidRPr="009B6939">
        <w:t>равного давления</w:t>
      </w:r>
      <w:r w:rsidR="00F6532A">
        <w:t>.</w:t>
      </w:r>
    </w:p>
    <w:p w:rsidR="00E51EC8" w:rsidRPr="00A102EA" w:rsidRDefault="00E51EC8" w:rsidP="00E51EC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B6939">
        <w:t xml:space="preserve">ГОСТ </w:t>
      </w:r>
      <w:proofErr w:type="gramStart"/>
      <w:r w:rsidRPr="009B6939">
        <w:t>Р</w:t>
      </w:r>
      <w:proofErr w:type="gramEnd"/>
      <w:r w:rsidRPr="009B6939">
        <w:t xml:space="preserve"> 54259</w:t>
      </w:r>
      <w:r w:rsidR="00041422" w:rsidRPr="00A102EA">
        <w:t xml:space="preserve"> – 2010</w:t>
      </w:r>
      <w:r w:rsidR="00C655BC" w:rsidRPr="00A102EA">
        <w:t>*</w:t>
      </w:r>
      <w:r w:rsidRPr="009B6939">
        <w:t xml:space="preserve"> Ресурсосбережение. Обращение с отходами. Стандартное руководство по сокра</w:t>
      </w:r>
      <w:r>
        <w:t xml:space="preserve">щению </w:t>
      </w:r>
      <w:r w:rsidRPr="009B6939">
        <w:t>количества отходов, восстановлению ресурсов и использованию утилизированных полимерных</w:t>
      </w:r>
      <w:r>
        <w:t xml:space="preserve"> </w:t>
      </w:r>
      <w:r w:rsidRPr="009B6939">
        <w:t>материалов и продуктов</w:t>
      </w:r>
      <w:r>
        <w:t>.</w:t>
      </w:r>
    </w:p>
    <w:p w:rsidR="00A102EA" w:rsidRPr="00A102EA" w:rsidRDefault="00A102EA" w:rsidP="00A102EA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511"/>
        <w:jc w:val="both"/>
      </w:pPr>
    </w:p>
    <w:p w:rsidR="00C655BC" w:rsidRPr="004A3DE9" w:rsidRDefault="00C655BC" w:rsidP="00C655BC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 w:rsidR="0077353D">
        <w:rPr>
          <w:sz w:val="20"/>
          <w:szCs w:val="20"/>
        </w:rPr>
        <w:t>[</w:t>
      </w:r>
      <w:r w:rsidR="0077353D" w:rsidRPr="00A102EA">
        <w:rPr>
          <w:sz w:val="20"/>
          <w:szCs w:val="20"/>
        </w:rPr>
        <w:t>1</w:t>
      </w:r>
      <w:r w:rsidRPr="0016121F">
        <w:rPr>
          <w:sz w:val="20"/>
          <w:szCs w:val="20"/>
        </w:rPr>
        <w:t>]</w:t>
      </w:r>
    </w:p>
    <w:p w:rsidR="00C655BC" w:rsidRDefault="00C655BC" w:rsidP="00C655BC">
      <w:pPr>
        <w:widowControl w:val="0"/>
        <w:pBdr>
          <w:top w:val="single" w:sz="4" w:space="3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E51EC8" w:rsidRDefault="00116FC2" w:rsidP="00E51EC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lastRenderedPageBreak/>
        <w:t xml:space="preserve">ГОСТ </w:t>
      </w:r>
      <w:proofErr w:type="gramStart"/>
      <w:r>
        <w:t>Р</w:t>
      </w:r>
      <w:proofErr w:type="gramEnd"/>
      <w:r>
        <w:t xml:space="preserve"> 54530</w:t>
      </w:r>
      <w:r w:rsidRPr="00A102EA">
        <w:t xml:space="preserve"> – </w:t>
      </w:r>
      <w:r w:rsidR="00E51EC8">
        <w:t>2011</w:t>
      </w:r>
      <w:r w:rsidR="00C655BC" w:rsidRPr="00C655BC">
        <w:t>*</w:t>
      </w:r>
      <w:r w:rsidR="00E51EC8">
        <w:t xml:space="preserve"> (</w:t>
      </w:r>
      <w:r w:rsidR="00E51EC8" w:rsidRPr="009B6939">
        <w:t>ЕН 13432:2000) Ресурсосбережение. У</w:t>
      </w:r>
      <w:r w:rsidR="00E51EC8">
        <w:t xml:space="preserve">паковка. Требования, критерии и </w:t>
      </w:r>
      <w:r w:rsidR="00E51EC8" w:rsidRPr="009B6939">
        <w:t>схема утилизации упаковки посредством компостирования и биологического разложения</w:t>
      </w:r>
      <w:r w:rsidR="00E51EC8">
        <w:t>.</w:t>
      </w:r>
    </w:p>
    <w:p w:rsidR="0071126F" w:rsidRDefault="0071126F" w:rsidP="00022E0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22E00" w:rsidRDefault="00022E00" w:rsidP="00022E0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754A52" w:rsidRDefault="00754A52" w:rsidP="00F708AA">
      <w:pPr>
        <w:autoSpaceDE w:val="0"/>
        <w:autoSpaceDN w:val="0"/>
        <w:adjustRightInd w:val="0"/>
        <w:spacing w:line="240" w:lineRule="auto"/>
        <w:ind w:firstLine="567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54A52" w:rsidRDefault="00754A52" w:rsidP="00754A5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B6528">
        <w:rPr>
          <w:b/>
        </w:rPr>
        <w:t>3 Термины и определения</w:t>
      </w:r>
    </w:p>
    <w:p w:rsidR="00754A52" w:rsidRDefault="00754A52" w:rsidP="00754A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F32A4" w:rsidRPr="003F32A4" w:rsidRDefault="003F32A4" w:rsidP="00A7347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576296">
        <w:t>по</w:t>
      </w:r>
      <w:r w:rsidRPr="00806DA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3F32A4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3F32A4">
        <w:t xml:space="preserve">ГОСТ 17527, ГОСТ </w:t>
      </w:r>
      <w:proofErr w:type="gramStart"/>
      <w:r w:rsidRPr="003F32A4">
        <w:t>Р</w:t>
      </w:r>
      <w:proofErr w:type="gramEnd"/>
      <w:r w:rsidRPr="003F32A4">
        <w:t xml:space="preserve"> 54259, ГОСТ 33747.</w:t>
      </w:r>
    </w:p>
    <w:bookmarkEnd w:id="0"/>
    <w:p w:rsidR="00C655BC" w:rsidRPr="00A102EA" w:rsidRDefault="00C655BC" w:rsidP="00A7347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F32A4" w:rsidRPr="00A102EA" w:rsidRDefault="003F32A4" w:rsidP="003F3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F32A4">
        <w:rPr>
          <w:b/>
        </w:rPr>
        <w:t>4 Классификация</w:t>
      </w:r>
    </w:p>
    <w:p w:rsidR="003F32A4" w:rsidRPr="00A102EA" w:rsidRDefault="003F32A4" w:rsidP="003F3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4.1 Пленки подразделяют:</w:t>
      </w: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4.1.1 По содержанию во</w:t>
      </w:r>
      <w:r w:rsidR="00A102EA">
        <w:t>зобновляемого природного сырья</w:t>
      </w:r>
      <w:proofErr w:type="gramStart"/>
      <w:r w:rsidR="00A102EA">
        <w:t xml:space="preserve">, </w:t>
      </w:r>
      <w:r w:rsidRPr="003F32A4">
        <w:t>%:</w:t>
      </w:r>
      <w:proofErr w:type="gramEnd"/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- от 20 до 40 включительно;</w:t>
      </w: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- от 40 до 60 включительно;</w:t>
      </w: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- от 60 до 80 включительно;</w:t>
      </w: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-</w:t>
      </w:r>
      <w:r w:rsidRPr="00A102EA">
        <w:t xml:space="preserve"> </w:t>
      </w:r>
      <w:r w:rsidRPr="003F32A4">
        <w:t>от 80 и более.</w:t>
      </w: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F32A4">
        <w:t>4.1.2</w:t>
      </w:r>
      <w:proofErr w:type="gramStart"/>
      <w:r w:rsidRPr="003F32A4">
        <w:t xml:space="preserve"> П</w:t>
      </w:r>
      <w:proofErr w:type="gramEnd"/>
      <w:r w:rsidRPr="003F32A4">
        <w:t>о способу фрагментации:</w:t>
      </w:r>
    </w:p>
    <w:p w:rsidR="003F32A4" w:rsidRPr="003F32A4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- </w:t>
      </w:r>
      <w:proofErr w:type="spellStart"/>
      <w:r>
        <w:t>оксоразлагаемые</w:t>
      </w:r>
      <w:proofErr w:type="spellEnd"/>
      <w:r>
        <w:t xml:space="preserve"> </w:t>
      </w:r>
      <w:r w:rsidRPr="00A102EA">
        <w:t>–</w:t>
      </w:r>
      <w:r w:rsidRPr="003F32A4">
        <w:t xml:space="preserve"> ГОСТ 33747;</w:t>
      </w:r>
    </w:p>
    <w:p w:rsidR="003F32A4" w:rsidRPr="003F32A4" w:rsidRDefault="003F32A4" w:rsidP="003F3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  <w:r w:rsidRPr="003F32A4">
        <w:t xml:space="preserve">- </w:t>
      </w:r>
      <w:proofErr w:type="spellStart"/>
      <w:r w:rsidRPr="003F32A4">
        <w:t>гидроразлагаемые</w:t>
      </w:r>
      <w:proofErr w:type="spellEnd"/>
      <w:r w:rsidRPr="003F32A4">
        <w:t>.</w:t>
      </w:r>
    </w:p>
    <w:p w:rsidR="00C655BC" w:rsidRDefault="00C655BC" w:rsidP="003F3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3F32A4" w:rsidRPr="00A102EA" w:rsidRDefault="003F32A4" w:rsidP="003F32A4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16FC2">
        <w:rPr>
          <w:sz w:val="20"/>
          <w:szCs w:val="20"/>
        </w:rPr>
        <w:t>Примечани</w:t>
      </w:r>
      <w:r w:rsidR="00116FC2" w:rsidRPr="00116FC2">
        <w:rPr>
          <w:sz w:val="20"/>
          <w:szCs w:val="20"/>
        </w:rPr>
        <w:t>е –</w:t>
      </w:r>
      <w:r w:rsidRPr="00116FC2">
        <w:rPr>
          <w:sz w:val="20"/>
          <w:szCs w:val="20"/>
        </w:rPr>
        <w:t xml:space="preserve"> Фрагментация является первым этапом биологического разложения, второй этап  минерализация разложившихся продуктов природными микроорганизмами, когда полимер превращается а неорганическое вещество (СО</w:t>
      </w:r>
      <w:proofErr w:type="gramStart"/>
      <w:r w:rsidRPr="00116FC2">
        <w:rPr>
          <w:sz w:val="20"/>
          <w:szCs w:val="20"/>
          <w:vertAlign w:val="subscript"/>
        </w:rPr>
        <w:t>2</w:t>
      </w:r>
      <w:proofErr w:type="gramEnd"/>
      <w:r w:rsidRPr="00116FC2">
        <w:rPr>
          <w:sz w:val="20"/>
          <w:szCs w:val="20"/>
        </w:rPr>
        <w:t>).</w:t>
      </w:r>
    </w:p>
    <w:p w:rsidR="00116FC2" w:rsidRPr="00A102EA" w:rsidRDefault="00116FC2" w:rsidP="003F32A4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4.2</w:t>
      </w:r>
      <w:proofErr w:type="gramStart"/>
      <w:r w:rsidRPr="00116FC2">
        <w:t xml:space="preserve"> П</w:t>
      </w:r>
      <w:proofErr w:type="gramEnd"/>
      <w:r w:rsidRPr="00116FC2">
        <w:t xml:space="preserve">о способу производства пленки из </w:t>
      </w:r>
      <w:proofErr w:type="spellStart"/>
      <w:r w:rsidRPr="00116FC2">
        <w:t>биоразлагаемых</w:t>
      </w:r>
      <w:proofErr w:type="spellEnd"/>
      <w:r w:rsidRPr="00116FC2">
        <w:t xml:space="preserve"> полимерных материалов подразделяют на типы, получаемые в результате: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1 </w:t>
      </w:r>
      <w:r w:rsidRPr="00116FC2">
        <w:t xml:space="preserve">– механической или химической обработки природных </w:t>
      </w:r>
      <w:r>
        <w:t>полимеров (крахмала, целлюлозы,</w:t>
      </w:r>
      <w:r w:rsidRPr="00116FC2">
        <w:t xml:space="preserve"> лигнина, хитина, коллагена);</w:t>
      </w:r>
    </w:p>
    <w:p w:rsidR="00116FC2" w:rsidRPr="00A102EA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2 – биотехнологического превращения возобновляемых исто</w:t>
      </w:r>
      <w:r>
        <w:t>чников сырья (</w:t>
      </w:r>
      <w:proofErr w:type="spellStart"/>
      <w:r>
        <w:t>полигидроксибути</w:t>
      </w:r>
      <w:r w:rsidRPr="00116FC2">
        <w:t>рат</w:t>
      </w:r>
      <w:proofErr w:type="spellEnd"/>
      <w:r w:rsidRPr="00116FC2">
        <w:t xml:space="preserve">, </w:t>
      </w:r>
      <w:proofErr w:type="spellStart"/>
      <w:r w:rsidRPr="00116FC2">
        <w:t>полигидроксивалериат</w:t>
      </w:r>
      <w:proofErr w:type="spellEnd"/>
      <w:r w:rsidRPr="00116FC2">
        <w:t xml:space="preserve">, </w:t>
      </w:r>
      <w:proofErr w:type="spellStart"/>
      <w:r w:rsidRPr="00116FC2">
        <w:t>лолигидроксиалконат</w:t>
      </w:r>
      <w:proofErr w:type="spellEnd"/>
      <w:r w:rsidRPr="00116FC2">
        <w:t>);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 xml:space="preserve">3 – химического синтеза полимеров из мономеров, получаемых </w:t>
      </w:r>
      <w:r>
        <w:t>биотехнологическим превращением</w:t>
      </w:r>
      <w:r w:rsidRPr="00116FC2">
        <w:t xml:space="preserve"> возобновляемых источников сырья (</w:t>
      </w:r>
      <w:proofErr w:type="spellStart"/>
      <w:r w:rsidRPr="00116FC2">
        <w:t>полилактид</w:t>
      </w:r>
      <w:proofErr w:type="spellEnd"/>
      <w:r w:rsidRPr="00116FC2">
        <w:t>):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4 </w:t>
      </w:r>
      <w:r w:rsidRPr="00116FC2">
        <w:t xml:space="preserve">– химического синтеза </w:t>
      </w:r>
      <w:proofErr w:type="spellStart"/>
      <w:r w:rsidRPr="00116FC2">
        <w:t>невозобновляемых</w:t>
      </w:r>
      <w:proofErr w:type="spellEnd"/>
      <w:r w:rsidRPr="00116FC2">
        <w:t xml:space="preserve"> источников сырья (</w:t>
      </w:r>
      <w:proofErr w:type="spellStart"/>
      <w:r w:rsidRPr="00116FC2">
        <w:t>поликапролактан</w:t>
      </w:r>
      <w:proofErr w:type="spellEnd"/>
      <w:r w:rsidRPr="00116FC2">
        <w:t>, поливинил</w:t>
      </w:r>
      <w:r>
        <w:t>овый</w:t>
      </w:r>
      <w:r w:rsidRPr="00116FC2">
        <w:t xml:space="preserve"> спирт);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5 </w:t>
      </w:r>
      <w:r w:rsidRPr="00A102EA">
        <w:t>–</w:t>
      </w:r>
      <w:r w:rsidRPr="00116FC2">
        <w:t xml:space="preserve"> смешения </w:t>
      </w:r>
      <w:proofErr w:type="spellStart"/>
      <w:r w:rsidRPr="00116FC2">
        <w:t>биоразлагаемых</w:t>
      </w:r>
      <w:proofErr w:type="spellEnd"/>
      <w:r w:rsidRPr="00116FC2">
        <w:t xml:space="preserve"> полимерных материалов.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4.3 Условия компостирования пленок подразделяют: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- на пресноводные аэробные;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- морские аэробные;</w:t>
      </w:r>
    </w:p>
    <w:p w:rsidR="00116FC2" w:rsidRPr="00A102EA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-</w:t>
      </w:r>
      <w:r w:rsidRPr="00A102EA">
        <w:t xml:space="preserve"> </w:t>
      </w:r>
      <w:r w:rsidRPr="00116FC2">
        <w:t>анаэробные;</w:t>
      </w:r>
    </w:p>
    <w:p w:rsidR="00116FC2" w:rsidRDefault="00116FC2" w:rsidP="00116FC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02EA" w:rsidRPr="003F32A4" w:rsidRDefault="00A102EA" w:rsidP="00116FC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16FC2" w:rsidRPr="004A3DE9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>
        <w:rPr>
          <w:sz w:val="20"/>
          <w:szCs w:val="20"/>
        </w:rPr>
        <w:t>[</w:t>
      </w:r>
      <w:r w:rsidRPr="00A7724E">
        <w:rPr>
          <w:sz w:val="20"/>
          <w:szCs w:val="20"/>
        </w:rPr>
        <w:t>1</w:t>
      </w:r>
      <w:r w:rsidRPr="0016121F">
        <w:rPr>
          <w:sz w:val="20"/>
          <w:szCs w:val="20"/>
        </w:rPr>
        <w:t>]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lastRenderedPageBreak/>
        <w:t>- почвенные;</w:t>
      </w: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- промышленный компост;</w:t>
      </w:r>
    </w:p>
    <w:p w:rsidR="00116FC2" w:rsidRPr="00A102EA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-домашний компост.</w:t>
      </w:r>
    </w:p>
    <w:p w:rsidR="00C655BC" w:rsidRPr="00A102EA" w:rsidRDefault="00C655BC" w:rsidP="00116FC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116FC2" w:rsidRPr="00A102EA" w:rsidRDefault="00116FC2" w:rsidP="00116FC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16FC2">
        <w:rPr>
          <w:b/>
        </w:rPr>
        <w:t>5 Технические требования</w:t>
      </w:r>
    </w:p>
    <w:p w:rsidR="00116FC2" w:rsidRPr="00A102EA" w:rsidRDefault="00116FC2" w:rsidP="00116FC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116FC2" w:rsidRP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5.1 Пленка должна соответствовать требованиям настоящего стандарта и/или другой технической документации на пленки для конкретных видов продукции.</w:t>
      </w:r>
    </w:p>
    <w:p w:rsidR="00116FC2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 xml:space="preserve">Контроль способности пленки к биологическому разложению </w:t>
      </w:r>
      <w:r w:rsidR="00BE6B30" w:rsidRPr="00BE6B30">
        <w:t>–</w:t>
      </w:r>
      <w:r w:rsidRPr="00116FC2">
        <w:t xml:space="preserve"> по </w:t>
      </w:r>
      <w:r w:rsidRPr="00116FC2">
        <w:br/>
        <w:t>Г</w:t>
      </w:r>
      <w:r>
        <w:t xml:space="preserve">ОСТ </w:t>
      </w:r>
      <w:proofErr w:type="gramStart"/>
      <w:r>
        <w:t>Р</w:t>
      </w:r>
      <w:proofErr w:type="gramEnd"/>
      <w:r>
        <w:t xml:space="preserve"> 54530</w:t>
      </w:r>
      <w:r w:rsidRPr="00116FC2">
        <w:t xml:space="preserve"> – 2011*. раздел 6.</w:t>
      </w:r>
    </w:p>
    <w:p w:rsidR="00A102EA" w:rsidRPr="00116FC2" w:rsidRDefault="00A102EA" w:rsidP="00116FC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16FC2" w:rsidRPr="00BE6B30" w:rsidRDefault="00116FC2" w:rsidP="00116FC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E6B30">
        <w:rPr>
          <w:b/>
        </w:rPr>
        <w:t>5.2 Основные параметры и характеристики</w:t>
      </w:r>
    </w:p>
    <w:p w:rsidR="00116FC2" w:rsidRPr="00A102EA" w:rsidRDefault="00116FC2" w:rsidP="00116FC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116FC2">
        <w:t>Максимальная толщина пленки 0,5 мм.</w:t>
      </w:r>
    </w:p>
    <w:p w:rsidR="00BE6B30" w:rsidRPr="00BE6B30" w:rsidRDefault="00BE6B30" w:rsidP="00BE6B3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E6B30">
        <w:t>Вид рулона и схема наматывания пленки в рулон, минимальная длина и максимальная ширина пленки в рулоне, предельное отклонение по ширине пленки, внешний вид</w:t>
      </w:r>
      <w:proofErr w:type="gramStart"/>
      <w:r w:rsidRPr="00BE6B30">
        <w:t>.</w:t>
      </w:r>
      <w:proofErr w:type="gramEnd"/>
      <w:r w:rsidRPr="00BE6B30">
        <w:t xml:space="preserve"> </w:t>
      </w:r>
      <w:proofErr w:type="gramStart"/>
      <w:r w:rsidRPr="00BE6B30">
        <w:t>с</w:t>
      </w:r>
      <w:proofErr w:type="gramEnd"/>
      <w:r w:rsidRPr="00BE6B30">
        <w:t>мещение пленки по торцу рулона – по ГОСТ 10354.</w:t>
      </w:r>
    </w:p>
    <w:p w:rsidR="00BE6B30" w:rsidRPr="00A102EA" w:rsidRDefault="00BE6B30" w:rsidP="00BE6B3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E6B30">
        <w:t>5.2.1 Физико-механические показатели пленки в зависимости о</w:t>
      </w:r>
      <w:r>
        <w:t xml:space="preserve">т типа пленки из </w:t>
      </w:r>
      <w:proofErr w:type="spellStart"/>
      <w:r>
        <w:t>биоразлагаемых</w:t>
      </w:r>
      <w:proofErr w:type="spellEnd"/>
      <w:r w:rsidRPr="00BE6B30">
        <w:t xml:space="preserve"> полимерных материалов приведены в таблице 1.</w:t>
      </w:r>
    </w:p>
    <w:p w:rsidR="00BE6B30" w:rsidRPr="00A102EA" w:rsidRDefault="00BE6B30" w:rsidP="00BE6B3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E6B30" w:rsidRDefault="00BE6B30" w:rsidP="00BE6B30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 w:rsidRPr="00BE6B30">
        <w:rPr>
          <w:b/>
        </w:rPr>
        <w:t>Таблице 1</w:t>
      </w:r>
    </w:p>
    <w:p w:rsidR="00BE6B30" w:rsidRDefault="00BE6B30" w:rsidP="00BE6B30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96"/>
        <w:gridCol w:w="803"/>
        <w:gridCol w:w="803"/>
        <w:gridCol w:w="803"/>
        <w:gridCol w:w="803"/>
        <w:gridCol w:w="803"/>
        <w:gridCol w:w="2559"/>
      </w:tblGrid>
      <w:tr w:rsidR="00BE6B30" w:rsidTr="00D45265">
        <w:trPr>
          <w:trHeight w:val="452"/>
        </w:trPr>
        <w:tc>
          <w:tcPr>
            <w:tcW w:w="2996" w:type="dxa"/>
            <w:vMerge w:val="restart"/>
          </w:tcPr>
          <w:p w:rsidR="00BE6B30" w:rsidRPr="00BE6B30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BE6B30">
              <w:t>Наименование показателя</w:t>
            </w:r>
          </w:p>
        </w:tc>
        <w:tc>
          <w:tcPr>
            <w:tcW w:w="4015" w:type="dxa"/>
            <w:gridSpan w:val="5"/>
            <w:tcBorders>
              <w:bottom w:val="single" w:sz="4" w:space="0" w:color="auto"/>
            </w:tcBorders>
          </w:tcPr>
          <w:p w:rsidR="00BE6B30" w:rsidRPr="00BE6B30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BE6B30">
              <w:t>Тип пленки</w:t>
            </w:r>
          </w:p>
        </w:tc>
        <w:tc>
          <w:tcPr>
            <w:tcW w:w="2559" w:type="dxa"/>
            <w:vMerge w:val="restart"/>
          </w:tcPr>
          <w:p w:rsidR="00BE6B30" w:rsidRPr="00BE6B30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BE6B30">
              <w:t>Метод испытания</w:t>
            </w:r>
          </w:p>
        </w:tc>
      </w:tr>
      <w:tr w:rsidR="007047AF" w:rsidTr="007047AF">
        <w:trPr>
          <w:trHeight w:val="219"/>
        </w:trPr>
        <w:tc>
          <w:tcPr>
            <w:tcW w:w="2996" w:type="dxa"/>
            <w:vMerge/>
            <w:tcBorders>
              <w:bottom w:val="double" w:sz="4" w:space="0" w:color="auto"/>
            </w:tcBorders>
          </w:tcPr>
          <w:p w:rsidR="00BE6B30" w:rsidRDefault="00BE6B30" w:rsidP="00BE6B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:rsidR="00BE6B30" w:rsidRPr="006500B8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6500B8">
              <w:t>1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BE6B30" w:rsidRPr="006500B8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6500B8">
              <w:t>2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BE6B30" w:rsidRPr="006500B8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6500B8">
              <w:t>3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BE6B30" w:rsidRPr="006500B8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6500B8">
              <w:t>4</w:t>
            </w:r>
          </w:p>
        </w:tc>
        <w:tc>
          <w:tcPr>
            <w:tcW w:w="803" w:type="dxa"/>
            <w:tcBorders>
              <w:bottom w:val="double" w:sz="4" w:space="0" w:color="auto"/>
            </w:tcBorders>
          </w:tcPr>
          <w:p w:rsidR="00BE6B30" w:rsidRPr="006500B8" w:rsidRDefault="00BE6B30" w:rsidP="00BE6B30">
            <w:pPr>
              <w:autoSpaceDE w:val="0"/>
              <w:autoSpaceDN w:val="0"/>
              <w:adjustRightInd w:val="0"/>
              <w:jc w:val="center"/>
            </w:pPr>
            <w:r w:rsidRPr="006500B8">
              <w:t>5</w:t>
            </w:r>
          </w:p>
        </w:tc>
        <w:tc>
          <w:tcPr>
            <w:tcW w:w="2559" w:type="dxa"/>
            <w:vMerge/>
            <w:tcBorders>
              <w:bottom w:val="double" w:sz="4" w:space="0" w:color="auto"/>
            </w:tcBorders>
          </w:tcPr>
          <w:p w:rsidR="00BE6B30" w:rsidRDefault="00BE6B30" w:rsidP="00BE6B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45265" w:rsidTr="007047AF">
        <w:tc>
          <w:tcPr>
            <w:tcW w:w="2996" w:type="dxa"/>
            <w:tcBorders>
              <w:top w:val="double" w:sz="4" w:space="0" w:color="auto"/>
            </w:tcBorders>
          </w:tcPr>
          <w:p w:rsidR="00D45265" w:rsidRDefault="00D45265" w:rsidP="006500B8">
            <w:pPr>
              <w:autoSpaceDE w:val="0"/>
              <w:autoSpaceDN w:val="0"/>
              <w:adjustRightInd w:val="0"/>
            </w:pPr>
            <w:r w:rsidRPr="006500B8">
              <w:t>Прочность</w:t>
            </w:r>
            <w:r>
              <w:t xml:space="preserve"> при растяжении, МПа (кгс/см</w:t>
            </w:r>
            <w:r>
              <w:rPr>
                <w:vertAlign w:val="superscript"/>
              </w:rPr>
              <w:t>2</w:t>
            </w:r>
            <w:r>
              <w:t>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6500B8">
              <w:t>н</w:t>
            </w:r>
            <w:proofErr w:type="gramEnd"/>
            <w:r w:rsidRPr="006500B8">
              <w:t>е ме</w:t>
            </w:r>
            <w:r>
              <w:t>нее:</w:t>
            </w:r>
          </w:p>
          <w:p w:rsidR="00D45265" w:rsidRPr="00C262EC" w:rsidRDefault="00D45265" w:rsidP="006500B8">
            <w:pPr>
              <w:autoSpaceDE w:val="0"/>
              <w:autoSpaceDN w:val="0"/>
              <w:adjustRightInd w:val="0"/>
            </w:pPr>
            <w:r w:rsidRPr="00C262EC">
              <w:t xml:space="preserve">- а продольном </w:t>
            </w:r>
            <w:proofErr w:type="gramStart"/>
            <w:r w:rsidRPr="00C262EC">
              <w:t>направлении</w:t>
            </w:r>
            <w:proofErr w:type="gramEnd"/>
          </w:p>
          <w:p w:rsidR="00D45265" w:rsidRPr="006500B8" w:rsidRDefault="00D45265" w:rsidP="006500B8">
            <w:pPr>
              <w:autoSpaceDE w:val="0"/>
              <w:autoSpaceDN w:val="0"/>
              <w:adjustRightInd w:val="0"/>
            </w:pPr>
            <w:r w:rsidRPr="00C262EC">
              <w:t xml:space="preserve">- а поперечном </w:t>
            </w:r>
            <w:proofErr w:type="gramStart"/>
            <w:r w:rsidRPr="00C262EC">
              <w:t>направлении</w:t>
            </w:r>
            <w:proofErr w:type="gramEnd"/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D45265" w:rsidRPr="00C262EC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Pr="00C262EC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  <w:r w:rsidRPr="00C262EC">
              <w:t>25</w:t>
            </w:r>
          </w:p>
          <w:p w:rsidR="00D45265" w:rsidRPr="00C262EC" w:rsidRDefault="00D45265" w:rsidP="00C262E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  <w:p w:rsidR="00D45265" w:rsidRPr="00C262EC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  <w:p w:rsidR="00D45265" w:rsidRPr="00C262EC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:rsidR="00D45265" w:rsidRPr="00C262EC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</w:p>
          <w:p w:rsidR="00D45265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:rsidR="00D45265" w:rsidRPr="00C262EC" w:rsidRDefault="00D45265" w:rsidP="00BE6B30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2559" w:type="dxa"/>
            <w:vMerge w:val="restart"/>
            <w:tcBorders>
              <w:top w:val="double" w:sz="4" w:space="0" w:color="auto"/>
            </w:tcBorders>
          </w:tcPr>
          <w:p w:rsidR="00D45265" w:rsidRPr="005F4912" w:rsidRDefault="00D45265" w:rsidP="005F4912">
            <w:pPr>
              <w:autoSpaceDE w:val="0"/>
              <w:autoSpaceDN w:val="0"/>
              <w:adjustRightInd w:val="0"/>
            </w:pPr>
            <w:r w:rsidRPr="005F4912">
              <w:t>По ГО</w:t>
            </w:r>
            <w:r>
              <w:t xml:space="preserve">СТ 14236 и 10.4 настоящего </w:t>
            </w:r>
            <w:r w:rsidRPr="005F4912">
              <w:t>стандарта</w:t>
            </w:r>
          </w:p>
        </w:tc>
      </w:tr>
      <w:tr w:rsidR="00D45265" w:rsidTr="00D45265">
        <w:tc>
          <w:tcPr>
            <w:tcW w:w="2996" w:type="dxa"/>
          </w:tcPr>
          <w:p w:rsidR="00D45265" w:rsidRPr="00C262EC" w:rsidRDefault="00D45265" w:rsidP="00C262EC">
            <w:pPr>
              <w:autoSpaceDE w:val="0"/>
              <w:autoSpaceDN w:val="0"/>
              <w:adjustRightInd w:val="0"/>
            </w:pPr>
            <w:r w:rsidRPr="00C262EC">
              <w:t>Относ</w:t>
            </w:r>
            <w:r>
              <w:t xml:space="preserve">ительное удлинение при разрыве, </w:t>
            </w:r>
            <w:r w:rsidRPr="00C262EC">
              <w:t>%</w:t>
            </w:r>
            <w:proofErr w:type="gramStart"/>
            <w:r w:rsidRPr="00C262EC">
              <w:t xml:space="preserve"> .</w:t>
            </w:r>
            <w:proofErr w:type="gramEnd"/>
            <w:r w:rsidRPr="00C262EC">
              <w:t>не менее</w:t>
            </w:r>
          </w:p>
        </w:tc>
        <w:tc>
          <w:tcPr>
            <w:tcW w:w="803" w:type="dxa"/>
            <w:vAlign w:val="bottom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5</w:t>
            </w:r>
          </w:p>
        </w:tc>
        <w:tc>
          <w:tcPr>
            <w:tcW w:w="803" w:type="dxa"/>
            <w:vAlign w:val="bottom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26</w:t>
            </w:r>
          </w:p>
        </w:tc>
        <w:tc>
          <w:tcPr>
            <w:tcW w:w="803" w:type="dxa"/>
            <w:vAlign w:val="bottom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5</w:t>
            </w:r>
          </w:p>
        </w:tc>
        <w:tc>
          <w:tcPr>
            <w:tcW w:w="803" w:type="dxa"/>
            <w:vAlign w:val="bottom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210</w:t>
            </w:r>
          </w:p>
        </w:tc>
        <w:tc>
          <w:tcPr>
            <w:tcW w:w="803" w:type="dxa"/>
            <w:vAlign w:val="bottom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5</w:t>
            </w:r>
          </w:p>
        </w:tc>
        <w:tc>
          <w:tcPr>
            <w:tcW w:w="2559" w:type="dxa"/>
            <w:vMerge/>
          </w:tcPr>
          <w:p w:rsidR="00D45265" w:rsidRDefault="00D45265" w:rsidP="00BE6B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E6B30" w:rsidTr="00D45265">
        <w:tc>
          <w:tcPr>
            <w:tcW w:w="2996" w:type="dxa"/>
          </w:tcPr>
          <w:p w:rsidR="00BE6B30" w:rsidRPr="00C262EC" w:rsidRDefault="00C262EC" w:rsidP="00C262EC">
            <w:pPr>
              <w:autoSpaceDE w:val="0"/>
              <w:autoSpaceDN w:val="0"/>
              <w:adjustRightInd w:val="0"/>
            </w:pPr>
            <w:r w:rsidRPr="00C262EC">
              <w:t>Удель</w:t>
            </w:r>
            <w:r>
              <w:t>ное поверхностное электрическое сопротивление. Ом,</w:t>
            </w:r>
            <w:r w:rsidRPr="00C262EC">
              <w:t xml:space="preserve"> не более</w:t>
            </w:r>
          </w:p>
        </w:tc>
        <w:tc>
          <w:tcPr>
            <w:tcW w:w="803" w:type="dxa"/>
            <w:vAlign w:val="center"/>
          </w:tcPr>
          <w:p w:rsidR="00BE6B30" w:rsidRPr="00D45265" w:rsidRDefault="00D45265" w:rsidP="00D45265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1</w:t>
            </w:r>
            <w:r>
              <w:rPr>
                <w:rFonts w:cs="Times New Roman"/>
              </w:rPr>
              <w:t>·</w:t>
            </w:r>
            <w:r>
              <w:t>10</w:t>
            </w:r>
            <w:r>
              <w:rPr>
                <w:vertAlign w:val="superscript"/>
              </w:rPr>
              <w:t>16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>
              <w:rPr>
                <w:rFonts w:cs="Times New Roman"/>
              </w:rPr>
              <w:t>·</w:t>
            </w:r>
            <w:r>
              <w:t>10</w:t>
            </w:r>
            <w:r>
              <w:rPr>
                <w:vertAlign w:val="superscript"/>
              </w:rPr>
              <w:t>16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>
              <w:rPr>
                <w:rFonts w:cs="Times New Roman"/>
              </w:rPr>
              <w:t>·</w:t>
            </w:r>
            <w:r>
              <w:t>10</w:t>
            </w:r>
            <w:r>
              <w:rPr>
                <w:vertAlign w:val="superscript"/>
              </w:rPr>
              <w:t>15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>
              <w:rPr>
                <w:rFonts w:cs="Times New Roman"/>
              </w:rPr>
              <w:t>·</w:t>
            </w:r>
            <w:r>
              <w:t>10</w:t>
            </w:r>
            <w:r>
              <w:rPr>
                <w:vertAlign w:val="superscript"/>
              </w:rPr>
              <w:t>16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>
              <w:rPr>
                <w:rFonts w:cs="Times New Roman"/>
              </w:rPr>
              <w:t>·</w:t>
            </w:r>
            <w:r>
              <w:t>10</w:t>
            </w:r>
            <w:r>
              <w:rPr>
                <w:vertAlign w:val="superscript"/>
              </w:rPr>
              <w:t>16</w:t>
            </w:r>
          </w:p>
        </w:tc>
        <w:tc>
          <w:tcPr>
            <w:tcW w:w="2559" w:type="dxa"/>
            <w:vAlign w:val="center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По ГОСТ 6433.2 и 10.5 настоящего</w:t>
            </w:r>
          </w:p>
          <w:p w:rsidR="00BE6B30" w:rsidRDefault="00D45265" w:rsidP="00D452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5265">
              <w:t>стандарта</w:t>
            </w:r>
          </w:p>
        </w:tc>
      </w:tr>
      <w:tr w:rsidR="00BE6B30" w:rsidTr="00D45265">
        <w:tc>
          <w:tcPr>
            <w:tcW w:w="2996" w:type="dxa"/>
          </w:tcPr>
          <w:p w:rsidR="00BE6B30" w:rsidRPr="00C262EC" w:rsidRDefault="00C262EC" w:rsidP="00C262EC">
            <w:pPr>
              <w:autoSpaceDE w:val="0"/>
              <w:autoSpaceDN w:val="0"/>
              <w:adjustRightInd w:val="0"/>
            </w:pPr>
            <w:proofErr w:type="spellStart"/>
            <w:r w:rsidRPr="00C262EC">
              <w:t>Паролроницаемость</w:t>
            </w:r>
            <w:proofErr w:type="spellEnd"/>
            <w:r w:rsidRPr="00C262EC">
              <w:t>. г/м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  <w:proofErr w:type="spellStart"/>
            <w:r w:rsidRPr="00C262EC">
              <w:t>сут</w:t>
            </w:r>
            <w:proofErr w:type="spellEnd"/>
            <w:r w:rsidRPr="00C262EC">
              <w:t>, не более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300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300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300</w:t>
            </w:r>
          </w:p>
        </w:tc>
        <w:tc>
          <w:tcPr>
            <w:tcW w:w="2559" w:type="dxa"/>
            <w:vAlign w:val="center"/>
          </w:tcPr>
          <w:p w:rsidR="00BE6B30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>По ГОСТ 21472</w:t>
            </w:r>
          </w:p>
        </w:tc>
      </w:tr>
      <w:tr w:rsidR="00BE6B30" w:rsidTr="00D45265">
        <w:tc>
          <w:tcPr>
            <w:tcW w:w="2996" w:type="dxa"/>
          </w:tcPr>
          <w:p w:rsidR="00BE6B30" w:rsidRPr="00C262EC" w:rsidRDefault="00C262EC" w:rsidP="00C262EC">
            <w:pPr>
              <w:autoSpaceDE w:val="0"/>
              <w:autoSpaceDN w:val="0"/>
              <w:adjustRightInd w:val="0"/>
            </w:pPr>
            <w:r w:rsidRPr="00C262EC">
              <w:t>Про</w:t>
            </w:r>
            <w:r>
              <w:t>ницаемость кислорода, см</w:t>
            </w:r>
            <w:r w:rsidRPr="00C262EC">
              <w:rPr>
                <w:vertAlign w:val="superscript"/>
              </w:rPr>
              <w:t>3</w:t>
            </w:r>
            <w:r>
              <w:t>/м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proofErr w:type="spellStart"/>
            <w:r>
              <w:t>сут</w:t>
            </w:r>
            <w:proofErr w:type="spellEnd"/>
            <w:r>
              <w:t xml:space="preserve"> 10</w:t>
            </w:r>
            <w:r>
              <w:rPr>
                <w:vertAlign w:val="superscript"/>
              </w:rPr>
              <w:t>5</w:t>
            </w:r>
            <w:r w:rsidRPr="00C262EC">
              <w:t xml:space="preserve"> Па</w:t>
            </w:r>
            <w:proofErr w:type="gramStart"/>
            <w:r w:rsidRPr="00C262EC">
              <w:t>.</w:t>
            </w:r>
            <w:proofErr w:type="gramEnd"/>
            <w:r w:rsidRPr="00C262EC">
              <w:t xml:space="preserve"> </w:t>
            </w:r>
            <w:proofErr w:type="gramStart"/>
            <w:r w:rsidRPr="00C262EC">
              <w:t>н</w:t>
            </w:r>
            <w:proofErr w:type="gramEnd"/>
            <w:r w:rsidRPr="00C262EC">
              <w:t>е более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03" w:type="dxa"/>
            <w:vAlign w:val="center"/>
          </w:tcPr>
          <w:p w:rsidR="00BE6B30" w:rsidRPr="00C262EC" w:rsidRDefault="00D45265" w:rsidP="00D45265">
            <w:pPr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  <w:tc>
          <w:tcPr>
            <w:tcW w:w="2559" w:type="dxa"/>
            <w:vAlign w:val="center"/>
          </w:tcPr>
          <w:p w:rsidR="00D45265" w:rsidRPr="00D45265" w:rsidRDefault="00D45265" w:rsidP="00D45265">
            <w:pPr>
              <w:autoSpaceDE w:val="0"/>
              <w:autoSpaceDN w:val="0"/>
              <w:adjustRightInd w:val="0"/>
              <w:jc w:val="center"/>
            </w:pPr>
            <w:r w:rsidRPr="00D45265">
              <w:t xml:space="preserve">По ГОСТ </w:t>
            </w:r>
            <w:proofErr w:type="gramStart"/>
            <w:r w:rsidRPr="00D45265">
              <w:t>Р</w:t>
            </w:r>
            <w:proofErr w:type="gramEnd"/>
            <w:r w:rsidRPr="00D45265">
              <w:t xml:space="preserve"> </w:t>
            </w:r>
            <w:r>
              <w:br/>
            </w:r>
            <w:r w:rsidRPr="00D45265">
              <w:t>53656.2—2009</w:t>
            </w:r>
            <w:r w:rsidR="007047AF">
              <w:t>*</w:t>
            </w:r>
          </w:p>
          <w:p w:rsidR="00BE6B30" w:rsidRDefault="00D45265" w:rsidP="00D4526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5265">
              <w:t>(приложение А)</w:t>
            </w:r>
          </w:p>
        </w:tc>
      </w:tr>
    </w:tbl>
    <w:p w:rsidR="00BE6B30" w:rsidRDefault="00BE6B30" w:rsidP="007047AF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</w:p>
    <w:p w:rsidR="007047AF" w:rsidRDefault="007047AF" w:rsidP="007047AF">
      <w:pPr>
        <w:autoSpaceDE w:val="0"/>
        <w:autoSpaceDN w:val="0"/>
        <w:adjustRightInd w:val="0"/>
        <w:spacing w:line="240" w:lineRule="auto"/>
        <w:ind w:firstLine="567"/>
      </w:pPr>
      <w:r w:rsidRPr="007047AF">
        <w:t>5.2.2 Показатели стойкости к внешним воздействиям в зависимости от типа пленки приведены в таблице 2.</w:t>
      </w:r>
    </w:p>
    <w:p w:rsidR="007047AF" w:rsidRDefault="007047AF" w:rsidP="007047A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02EA" w:rsidRDefault="00A102EA" w:rsidP="007047A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047AF" w:rsidRDefault="007047AF" w:rsidP="007047A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047AF" w:rsidRDefault="007047AF" w:rsidP="007047A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047AF" w:rsidRPr="004A3DE9" w:rsidRDefault="007047AF" w:rsidP="007047AF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>
        <w:rPr>
          <w:sz w:val="20"/>
          <w:szCs w:val="20"/>
        </w:rPr>
        <w:t>[</w:t>
      </w:r>
      <w:r w:rsidRPr="00A7724E">
        <w:rPr>
          <w:sz w:val="20"/>
          <w:szCs w:val="20"/>
        </w:rPr>
        <w:t>1</w:t>
      </w:r>
      <w:r w:rsidRPr="0016121F">
        <w:rPr>
          <w:sz w:val="20"/>
          <w:szCs w:val="20"/>
        </w:rPr>
        <w:t>]</w:t>
      </w:r>
    </w:p>
    <w:p w:rsidR="00116FC2" w:rsidRDefault="007047AF" w:rsidP="007047AF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 w:rsidRPr="007047AF">
        <w:rPr>
          <w:b/>
        </w:rPr>
        <w:lastRenderedPageBreak/>
        <w:t>Таблица 2</w:t>
      </w:r>
    </w:p>
    <w:p w:rsidR="007047AF" w:rsidRDefault="007047AF" w:rsidP="007047AF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8"/>
        <w:gridCol w:w="2017"/>
        <w:gridCol w:w="1650"/>
        <w:gridCol w:w="1665"/>
        <w:gridCol w:w="1330"/>
      </w:tblGrid>
      <w:tr w:rsidR="007047AF" w:rsidTr="00A415A1">
        <w:tc>
          <w:tcPr>
            <w:tcW w:w="2908" w:type="dxa"/>
            <w:tcBorders>
              <w:bottom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Наименование показателя</w:t>
            </w:r>
          </w:p>
        </w:tc>
        <w:tc>
          <w:tcPr>
            <w:tcW w:w="2017" w:type="dxa"/>
            <w:tcBorders>
              <w:bottom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Тип 1, Тип 5</w:t>
            </w:r>
          </w:p>
        </w:tc>
        <w:tc>
          <w:tcPr>
            <w:tcW w:w="1650" w:type="dxa"/>
            <w:tcBorders>
              <w:bottom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Тип 2</w:t>
            </w:r>
          </w:p>
        </w:tc>
        <w:tc>
          <w:tcPr>
            <w:tcW w:w="1665" w:type="dxa"/>
            <w:tcBorders>
              <w:bottom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Тип 3</w:t>
            </w: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Тип 4</w:t>
            </w:r>
          </w:p>
        </w:tc>
      </w:tr>
      <w:tr w:rsidR="007047AF" w:rsidTr="00A415A1">
        <w:tc>
          <w:tcPr>
            <w:tcW w:w="2908" w:type="dxa"/>
            <w:tcBorders>
              <w:top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 xml:space="preserve">Температура, </w:t>
            </w:r>
            <w:r>
              <w:t>°</w:t>
            </w:r>
            <w:proofErr w:type="gramStart"/>
            <w:r>
              <w:t>С</w:t>
            </w:r>
            <w:proofErr w:type="gramEnd"/>
          </w:p>
        </w:tc>
        <w:tc>
          <w:tcPr>
            <w:tcW w:w="2017" w:type="dxa"/>
            <w:tcBorders>
              <w:top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1650" w:type="dxa"/>
            <w:tcBorders>
              <w:top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>До 95</w:t>
            </w:r>
          </w:p>
        </w:tc>
        <w:tc>
          <w:tcPr>
            <w:tcW w:w="1665" w:type="dxa"/>
            <w:tcBorders>
              <w:top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>До 110</w:t>
            </w:r>
          </w:p>
        </w:tc>
        <w:tc>
          <w:tcPr>
            <w:tcW w:w="1330" w:type="dxa"/>
            <w:tcBorders>
              <w:top w:val="double" w:sz="4" w:space="0" w:color="auto"/>
            </w:tcBorders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7047AF" w:rsidTr="00A415A1">
        <w:tc>
          <w:tcPr>
            <w:tcW w:w="2908" w:type="dxa"/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 xml:space="preserve">Влажность, </w:t>
            </w:r>
            <w:r w:rsidRPr="007047AF">
              <w:t xml:space="preserve"> %</w:t>
            </w:r>
          </w:p>
        </w:tc>
        <w:tc>
          <w:tcPr>
            <w:tcW w:w="2017" w:type="dxa"/>
          </w:tcPr>
          <w:p w:rsid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>До 75</w:t>
            </w:r>
          </w:p>
        </w:tc>
        <w:tc>
          <w:tcPr>
            <w:tcW w:w="1650" w:type="dxa"/>
          </w:tcPr>
          <w:p w:rsidR="007047AF" w:rsidRDefault="007047AF" w:rsidP="007047AF">
            <w:pPr>
              <w:autoSpaceDE w:val="0"/>
              <w:autoSpaceDN w:val="0"/>
              <w:adjustRightInd w:val="0"/>
              <w:jc w:val="center"/>
            </w:pPr>
            <w:r>
              <w:t>—</w:t>
            </w:r>
          </w:p>
        </w:tc>
        <w:tc>
          <w:tcPr>
            <w:tcW w:w="1665" w:type="dxa"/>
          </w:tcPr>
          <w:p w:rsidR="007047AF" w:rsidRDefault="00A415A1" w:rsidP="007047AF">
            <w:pPr>
              <w:autoSpaceDE w:val="0"/>
              <w:autoSpaceDN w:val="0"/>
              <w:adjustRightInd w:val="0"/>
              <w:jc w:val="center"/>
            </w:pPr>
            <w:r>
              <w:t>До 98</w:t>
            </w:r>
          </w:p>
        </w:tc>
        <w:tc>
          <w:tcPr>
            <w:tcW w:w="1330" w:type="dxa"/>
          </w:tcPr>
          <w:p w:rsidR="007047AF" w:rsidRDefault="00A415A1" w:rsidP="007047AF">
            <w:pPr>
              <w:autoSpaceDE w:val="0"/>
              <w:autoSpaceDN w:val="0"/>
              <w:adjustRightInd w:val="0"/>
              <w:jc w:val="center"/>
            </w:pPr>
            <w:r>
              <w:t>До 100</w:t>
            </w:r>
          </w:p>
        </w:tc>
      </w:tr>
      <w:tr w:rsidR="007047AF" w:rsidTr="00A415A1">
        <w:tc>
          <w:tcPr>
            <w:tcW w:w="2908" w:type="dxa"/>
          </w:tcPr>
          <w:p w:rsidR="007047AF" w:rsidRPr="007047AF" w:rsidRDefault="007047AF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Химическая стойкость</w:t>
            </w:r>
          </w:p>
        </w:tc>
        <w:tc>
          <w:tcPr>
            <w:tcW w:w="2017" w:type="dxa"/>
          </w:tcPr>
          <w:p w:rsidR="00A415A1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 xml:space="preserve">Не допускается контакт </w:t>
            </w:r>
            <w:proofErr w:type="gramStart"/>
            <w:r w:rsidRPr="00A415A1">
              <w:t>со</w:t>
            </w:r>
            <w:proofErr w:type="gramEnd"/>
          </w:p>
          <w:p w:rsidR="00A415A1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>щелочами, кислотами.</w:t>
            </w:r>
          </w:p>
          <w:p w:rsidR="00A415A1" w:rsidRDefault="00A415A1" w:rsidP="00A415A1">
            <w:pPr>
              <w:autoSpaceDE w:val="0"/>
              <w:autoSpaceDN w:val="0"/>
              <w:adjustRightInd w:val="0"/>
            </w:pPr>
            <w:r>
              <w:t>Умеренная восприимчивость</w:t>
            </w:r>
          </w:p>
          <w:p w:rsidR="007047AF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>к маслам и воде</w:t>
            </w:r>
          </w:p>
        </w:tc>
        <w:tc>
          <w:tcPr>
            <w:tcW w:w="1650" w:type="dxa"/>
          </w:tcPr>
          <w:p w:rsidR="00A415A1" w:rsidRPr="00A415A1" w:rsidRDefault="00A415A1" w:rsidP="00A415A1">
            <w:pPr>
              <w:autoSpaceDE w:val="0"/>
              <w:autoSpaceDN w:val="0"/>
              <w:adjustRightInd w:val="0"/>
            </w:pPr>
            <w:r>
              <w:t xml:space="preserve">Не </w:t>
            </w:r>
            <w:r w:rsidRPr="00A415A1">
              <w:t>допускается</w:t>
            </w:r>
          </w:p>
          <w:p w:rsidR="00A415A1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 xml:space="preserve">контакт </w:t>
            </w:r>
            <w:proofErr w:type="gramStart"/>
            <w:r w:rsidRPr="00A415A1">
              <w:t>со</w:t>
            </w:r>
            <w:proofErr w:type="gramEnd"/>
          </w:p>
          <w:p w:rsidR="007047AF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>щелочами</w:t>
            </w:r>
          </w:p>
        </w:tc>
        <w:tc>
          <w:tcPr>
            <w:tcW w:w="1665" w:type="dxa"/>
          </w:tcPr>
          <w:p w:rsidR="00A415A1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 xml:space="preserve">Умеренная стойкость </w:t>
            </w:r>
            <w:proofErr w:type="gramStart"/>
            <w:r w:rsidRPr="00A415A1">
              <w:t>к</w:t>
            </w:r>
            <w:proofErr w:type="gramEnd"/>
          </w:p>
          <w:p w:rsidR="00A415A1" w:rsidRPr="00A415A1" w:rsidRDefault="00A415A1" w:rsidP="00A415A1">
            <w:pPr>
              <w:autoSpaceDE w:val="0"/>
              <w:autoSpaceDN w:val="0"/>
              <w:adjustRightInd w:val="0"/>
            </w:pPr>
            <w:r w:rsidRPr="00A415A1">
              <w:t>ра</w:t>
            </w:r>
            <w:r>
              <w:t xml:space="preserve">стительным маслам, щелочам и </w:t>
            </w:r>
            <w:r w:rsidRPr="00A415A1">
              <w:t>гидролизу</w:t>
            </w:r>
          </w:p>
          <w:p w:rsidR="007047AF" w:rsidRPr="00A415A1" w:rsidRDefault="007047AF" w:rsidP="00A415A1">
            <w:pPr>
              <w:jc w:val="center"/>
            </w:pPr>
          </w:p>
        </w:tc>
        <w:tc>
          <w:tcPr>
            <w:tcW w:w="1330" w:type="dxa"/>
          </w:tcPr>
          <w:p w:rsidR="007047AF" w:rsidRDefault="00A415A1" w:rsidP="007047AF">
            <w:pPr>
              <w:autoSpaceDE w:val="0"/>
              <w:autoSpaceDN w:val="0"/>
              <w:adjustRightInd w:val="0"/>
              <w:jc w:val="center"/>
            </w:pPr>
            <w:r>
              <w:t>—</w:t>
            </w:r>
          </w:p>
        </w:tc>
      </w:tr>
      <w:tr w:rsidR="00A415A1" w:rsidTr="00A415A1">
        <w:tc>
          <w:tcPr>
            <w:tcW w:w="2908" w:type="dxa"/>
          </w:tcPr>
          <w:p w:rsidR="00A415A1" w:rsidRPr="007047AF" w:rsidRDefault="00A415A1" w:rsidP="007047AF">
            <w:pPr>
              <w:autoSpaceDE w:val="0"/>
              <w:autoSpaceDN w:val="0"/>
              <w:adjustRightInd w:val="0"/>
              <w:jc w:val="center"/>
            </w:pPr>
            <w:r w:rsidRPr="007047AF">
              <w:t>Биологическая стойкость</w:t>
            </w:r>
          </w:p>
        </w:tc>
        <w:tc>
          <w:tcPr>
            <w:tcW w:w="6662" w:type="dxa"/>
            <w:gridSpan w:val="4"/>
          </w:tcPr>
          <w:p w:rsidR="00A415A1" w:rsidRPr="00A415A1" w:rsidRDefault="00A415A1" w:rsidP="00A415A1">
            <w:pPr>
              <w:autoSpaceDE w:val="0"/>
              <w:autoSpaceDN w:val="0"/>
              <w:adjustRightInd w:val="0"/>
              <w:jc w:val="center"/>
            </w:pPr>
            <w:r w:rsidRPr="00A415A1">
              <w:t xml:space="preserve">Не допускается контакт с </w:t>
            </w:r>
            <w:proofErr w:type="gramStart"/>
            <w:r w:rsidRPr="00A415A1">
              <w:t>природными</w:t>
            </w:r>
            <w:proofErr w:type="gramEnd"/>
            <w:r w:rsidRPr="00A415A1">
              <w:t xml:space="preserve"> </w:t>
            </w:r>
            <w:proofErr w:type="spellStart"/>
            <w:r w:rsidRPr="00A415A1">
              <w:t>микрорганизмами</w:t>
            </w:r>
            <w:proofErr w:type="spellEnd"/>
          </w:p>
        </w:tc>
      </w:tr>
    </w:tbl>
    <w:p w:rsidR="007047AF" w:rsidRDefault="007047AF" w:rsidP="00A415A1">
      <w:pPr>
        <w:autoSpaceDE w:val="0"/>
        <w:autoSpaceDN w:val="0"/>
        <w:adjustRightInd w:val="0"/>
        <w:spacing w:line="240" w:lineRule="auto"/>
        <w:ind w:firstLine="567"/>
      </w:pPr>
    </w:p>
    <w:p w:rsidR="00A415A1" w:rsidRDefault="00A415A1" w:rsidP="00A415A1">
      <w:pPr>
        <w:autoSpaceDE w:val="0"/>
        <w:autoSpaceDN w:val="0"/>
        <w:adjustRightInd w:val="0"/>
        <w:spacing w:line="240" w:lineRule="auto"/>
        <w:ind w:firstLine="708"/>
        <w:jc w:val="both"/>
      </w:pPr>
      <w:r w:rsidRPr="00A415A1">
        <w:t xml:space="preserve">5.2.3 Пленки, предназначенные для упаковывания медикаментов и пищевой </w:t>
      </w:r>
      <w:r w:rsidRPr="00A102EA">
        <w:t>продукции, должны быть разрешены</w:t>
      </w:r>
      <w:r w:rsidR="00A102EA" w:rsidRPr="00A102EA">
        <w:t xml:space="preserve"> в соответствии с законодательством Республики Казахстан</w:t>
      </w:r>
      <w:r w:rsidRPr="00A102EA">
        <w:t>.</w:t>
      </w:r>
    </w:p>
    <w:p w:rsidR="00A415A1" w:rsidRDefault="00A415A1" w:rsidP="00A415A1">
      <w:pPr>
        <w:autoSpaceDE w:val="0"/>
        <w:autoSpaceDN w:val="0"/>
        <w:adjustRightInd w:val="0"/>
        <w:spacing w:line="240" w:lineRule="auto"/>
        <w:ind w:firstLine="708"/>
        <w:jc w:val="both"/>
      </w:pPr>
    </w:p>
    <w:p w:rsidR="00A415A1" w:rsidRDefault="00A415A1" w:rsidP="00A415A1">
      <w:pPr>
        <w:autoSpaceDE w:val="0"/>
        <w:autoSpaceDN w:val="0"/>
        <w:adjustRightInd w:val="0"/>
        <w:spacing w:line="240" w:lineRule="auto"/>
        <w:ind w:firstLine="708"/>
        <w:jc w:val="both"/>
        <w:rPr>
          <w:b/>
        </w:rPr>
      </w:pPr>
      <w:r w:rsidRPr="00A415A1">
        <w:rPr>
          <w:b/>
        </w:rPr>
        <w:t>6 Маркировка</w:t>
      </w:r>
    </w:p>
    <w:p w:rsidR="00A415A1" w:rsidRDefault="00A415A1" w:rsidP="00A415A1">
      <w:pPr>
        <w:autoSpaceDE w:val="0"/>
        <w:autoSpaceDN w:val="0"/>
        <w:adjustRightInd w:val="0"/>
        <w:spacing w:line="240" w:lineRule="auto"/>
        <w:ind w:firstLine="708"/>
        <w:jc w:val="both"/>
        <w:rPr>
          <w:b/>
        </w:rPr>
      </w:pP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6.1</w:t>
      </w:r>
      <w:proofErr w:type="gramStart"/>
      <w:r w:rsidRPr="00A415A1">
        <w:t xml:space="preserve"> Н</w:t>
      </w:r>
      <w:proofErr w:type="gramEnd"/>
      <w:r w:rsidRPr="00A415A1">
        <w:t>а каждый рулон пленки прикрепляют или вкладывают под первый слой пленки ярлык с указанием: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наименования и</w:t>
      </w:r>
      <w:r w:rsidR="002C631B">
        <w:t>/</w:t>
      </w:r>
      <w:r w:rsidRPr="00A415A1">
        <w:t>или товарного знака и местонахождения изгот</w:t>
      </w:r>
      <w:r w:rsidR="002C631B">
        <w:t xml:space="preserve">овителя (импортера), информации </w:t>
      </w:r>
      <w:r w:rsidRPr="00A415A1">
        <w:t>о контакте;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 наименования и назначения пленки;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 ширины пленки;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-условий хранения и транспортирования;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 информации о возможности и способах утилизации (компостировани</w:t>
      </w:r>
      <w:r w:rsidR="002C631B">
        <w:t xml:space="preserve">е или другой вид биологического </w:t>
      </w:r>
      <w:r w:rsidRPr="00A415A1">
        <w:t>разложения);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 номера партии и номера рулона;</w:t>
      </w:r>
    </w:p>
    <w:p w:rsidR="00A415A1" w:rsidRP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 информации об идентификации состава;</w:t>
      </w:r>
    </w:p>
    <w:p w:rsidR="00A415A1" w:rsidRDefault="00A415A1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415A1">
        <w:t>- срока хранения;</w:t>
      </w: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C631B">
        <w:rPr>
          <w:rFonts w:cs="Times New Roman"/>
        </w:rPr>
        <w:t>- массы брутто;</w:t>
      </w: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C631B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2C631B">
        <w:rPr>
          <w:rFonts w:cs="Times New Roman"/>
        </w:rPr>
        <w:t>даты изготовления;</w:t>
      </w: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C631B">
        <w:rPr>
          <w:rFonts w:cs="Times New Roman"/>
        </w:rPr>
        <w:t>- обозначения настоящего стандарта;</w:t>
      </w:r>
    </w:p>
    <w:p w:rsidR="002C631B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C631B">
        <w:rPr>
          <w:rFonts w:cs="Times New Roman"/>
        </w:rPr>
        <w:t xml:space="preserve">- символа </w:t>
      </w:r>
      <w:r>
        <w:rPr>
          <w:rFonts w:cs="Times New Roman"/>
        </w:rPr>
        <w:t>«</w:t>
      </w:r>
      <w:r w:rsidRPr="002C631B">
        <w:rPr>
          <w:rFonts w:cs="Times New Roman"/>
        </w:rPr>
        <w:t>Для пищевых продуктов</w:t>
      </w:r>
      <w:r>
        <w:rPr>
          <w:rFonts w:cs="Times New Roman"/>
        </w:rPr>
        <w:t>»</w:t>
      </w:r>
      <w:r w:rsidRPr="002C631B">
        <w:rPr>
          <w:rFonts w:cs="Times New Roman"/>
        </w:rPr>
        <w:t xml:space="preserve"> для пленок, контактирующих с пищевыми продуктами, в соответствии</w:t>
      </w:r>
      <w:r>
        <w:rPr>
          <w:rFonts w:cs="Times New Roman"/>
        </w:rPr>
        <w:t xml:space="preserve"> </w:t>
      </w:r>
      <w:r w:rsidRPr="002C631B">
        <w:rPr>
          <w:rFonts w:cs="Times New Roman"/>
        </w:rPr>
        <w:t>с рисунком 1.</w:t>
      </w:r>
    </w:p>
    <w:p w:rsidR="00A102EA" w:rsidRDefault="00A102EA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2C631B" w:rsidRDefault="002C631B" w:rsidP="002C631B">
      <w:pPr>
        <w:autoSpaceDE w:val="0"/>
        <w:autoSpaceDN w:val="0"/>
        <w:adjustRightInd w:val="0"/>
        <w:spacing w:line="240" w:lineRule="auto"/>
        <w:jc w:val="center"/>
        <w:rPr>
          <w:rFonts w:cs="Times New Roman"/>
        </w:rPr>
      </w:pPr>
      <w:r>
        <w:rPr>
          <w:noProof/>
          <w:lang w:eastAsia="ru-RU"/>
        </w:rPr>
        <w:drawing>
          <wp:inline distT="0" distB="0" distL="0" distR="0" wp14:anchorId="07C153EC" wp14:editId="1EBD4C38">
            <wp:extent cx="1068780" cy="110764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31B" w:rsidRDefault="002C631B" w:rsidP="002C631B">
      <w:pPr>
        <w:autoSpaceDE w:val="0"/>
        <w:autoSpaceDN w:val="0"/>
        <w:adjustRightInd w:val="0"/>
        <w:spacing w:line="240" w:lineRule="auto"/>
        <w:jc w:val="center"/>
        <w:rPr>
          <w:rFonts w:cs="Times New Roman"/>
        </w:rPr>
      </w:pPr>
    </w:p>
    <w:p w:rsidR="002C631B" w:rsidRDefault="002C631B" w:rsidP="002C631B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2C631B">
        <w:rPr>
          <w:b/>
        </w:rPr>
        <w:t>Рисунок 1 — Символ для упаковки, контактирующей с пищевой продукцией</w:t>
      </w:r>
    </w:p>
    <w:p w:rsidR="002C631B" w:rsidRDefault="002C631B" w:rsidP="002C631B">
      <w:pPr>
        <w:autoSpaceDE w:val="0"/>
        <w:autoSpaceDN w:val="0"/>
        <w:adjustRightInd w:val="0"/>
        <w:spacing w:line="240" w:lineRule="auto"/>
        <w:ind w:firstLine="567"/>
      </w:pP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</w:pPr>
      <w:r>
        <w:t xml:space="preserve">6.2 Транспортная маркировка  – </w:t>
      </w:r>
      <w:r w:rsidRPr="002C631B">
        <w:t xml:space="preserve"> по ГОСТ 14192.</w:t>
      </w:r>
    </w:p>
    <w:p w:rsidR="00116FC2" w:rsidRDefault="00116FC2" w:rsidP="002C631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2C631B" w:rsidRDefault="002C631B" w:rsidP="002C631B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2C631B">
        <w:rPr>
          <w:b/>
        </w:rPr>
        <w:lastRenderedPageBreak/>
        <w:t>7 Упаковка</w:t>
      </w: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C631B">
        <w:t>7.1 Пленку наматывают в рулоны на пластмассовые втул</w:t>
      </w:r>
      <w:r>
        <w:t xml:space="preserve">ки, шпули или картонно-бумажные </w:t>
      </w:r>
      <w:r w:rsidRPr="002C631B">
        <w:t>стержни. Рулон пленки упаковывают в один слой полиэтиленовой пленки по ГОСТ 10354 или других</w:t>
      </w:r>
      <w:r>
        <w:t xml:space="preserve"> </w:t>
      </w:r>
      <w:r w:rsidRPr="002C631B">
        <w:t>полимерных пленок по технической документации.</w:t>
      </w:r>
    </w:p>
    <w:p w:rsidR="002C631B" w:rsidRPr="002C631B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C631B">
        <w:t>Масса рулона при ручны</w:t>
      </w:r>
      <w:r>
        <w:t>х погрузо-разгрузочных работах –</w:t>
      </w:r>
      <w:r w:rsidRPr="002C631B">
        <w:t xml:space="preserve"> не бо</w:t>
      </w:r>
      <w:r>
        <w:t>лее 50 кг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ри механизированных –</w:t>
      </w:r>
      <w:r w:rsidRPr="002C631B">
        <w:t xml:space="preserve"> не более 500 кг.</w:t>
      </w:r>
    </w:p>
    <w:p w:rsidR="00116FC2" w:rsidRDefault="002C631B" w:rsidP="002C63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C631B">
        <w:t>Рулон пленки из природных полимеров и/или восприимчивых</w:t>
      </w:r>
      <w:r>
        <w:t xml:space="preserve"> к влаге материалов упаковывают </w:t>
      </w:r>
      <w:r w:rsidRPr="002C631B">
        <w:t>герметично в один слой пленки из полипропилена по ГОСТ 26996.</w:t>
      </w:r>
    </w:p>
    <w:p w:rsidR="00B65AAC" w:rsidRPr="00B65AAC" w:rsidRDefault="00B65AAC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B65AAC" w:rsidRPr="00B65AAC" w:rsidRDefault="00B65AAC" w:rsidP="002C631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65AAC">
        <w:rPr>
          <w:b/>
        </w:rPr>
        <w:t>8 Требования безопасности</w:t>
      </w:r>
    </w:p>
    <w:p w:rsidR="00116FC2" w:rsidRDefault="00116FC2" w:rsidP="00B65A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B65AAC" w:rsidRPr="00B65AAC" w:rsidRDefault="00B65AAC" w:rsidP="00B65AA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65AAC">
        <w:t>8.1 Пленка при комнатной температуре не выделяет в окружающую среду токсичных веществ и не</w:t>
      </w:r>
      <w:r>
        <w:t xml:space="preserve"> </w:t>
      </w:r>
      <w:r w:rsidRPr="00B65AAC">
        <w:t>оказывает при непосредственном контакте вредного влияния на организм человека. Работа с ней</w:t>
      </w:r>
      <w:r>
        <w:t xml:space="preserve"> </w:t>
      </w:r>
      <w:r w:rsidRPr="00B65AAC">
        <w:t>особых мер предосторожности не требует.</w:t>
      </w:r>
    </w:p>
    <w:p w:rsidR="00B65AAC" w:rsidRDefault="00B65AAC" w:rsidP="00B65AA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65AAC">
        <w:t>8.2 Пленка не взрывоопасна, при поднесении открытого огня загорае</w:t>
      </w:r>
      <w:r>
        <w:t xml:space="preserve">тся без взрыва и горит коптящим </w:t>
      </w:r>
      <w:r w:rsidRPr="00B65AAC">
        <w:t>пламенем с образованием расплава и вы</w:t>
      </w:r>
      <w:r>
        <w:t xml:space="preserve">делением нетоксичных продуктов. </w:t>
      </w:r>
    </w:p>
    <w:p w:rsidR="00B65AAC" w:rsidRDefault="00B65AAC" w:rsidP="00B65AA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65AAC">
        <w:t>При переработке пленки при температуре, превышающей температуру плавления, необходимо</w:t>
      </w:r>
      <w:r>
        <w:t xml:space="preserve"> </w:t>
      </w:r>
      <w:r w:rsidRPr="00B65AAC">
        <w:t>соблюдать требования пожаробезопасности в соответствии с ГОСТ 12.1.004. Производственные</w:t>
      </w:r>
      <w:r>
        <w:t xml:space="preserve"> </w:t>
      </w:r>
      <w:r w:rsidRPr="00B65AAC">
        <w:t>помещения необходимо снабжать местной вытяжной вентиляцией.</w:t>
      </w:r>
    </w:p>
    <w:p w:rsidR="002725C0" w:rsidRDefault="002725C0" w:rsidP="00B65AA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2725C0" w:rsidRPr="002725C0" w:rsidRDefault="002725C0" w:rsidP="00B65AA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725C0">
        <w:rPr>
          <w:b/>
        </w:rPr>
        <w:t>9 Правила приемки</w:t>
      </w:r>
    </w:p>
    <w:p w:rsidR="00116FC2" w:rsidRDefault="00116FC2" w:rsidP="00B65A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9.1 Пленку принимают партиями. Партией считают количество пленки одного размера, изготовленной из одного материала, массой не менее 50 кг или не более 60 т. оформленное одним документом о</w:t>
      </w:r>
      <w:r>
        <w:rPr>
          <w:rFonts w:cs="Times New Roman"/>
        </w:rPr>
        <w:t xml:space="preserve"> </w:t>
      </w:r>
      <w:r w:rsidRPr="002725C0">
        <w:rPr>
          <w:rFonts w:cs="Times New Roman"/>
        </w:rPr>
        <w:t>качестве.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9.2 Документ о качестве должен содержать: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наименование и назначение пленки;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информацию о возможности и способах утилизации (компостирование или другой вид биологическог</w:t>
      </w:r>
      <w:r>
        <w:rPr>
          <w:rFonts w:cs="Times New Roman"/>
        </w:rPr>
        <w:t xml:space="preserve">о </w:t>
      </w:r>
      <w:r w:rsidRPr="002725C0">
        <w:rPr>
          <w:rFonts w:cs="Times New Roman"/>
        </w:rPr>
        <w:t>разложения);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наименование н/или товарный знак предприятия-изготовителя;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номер партии и номер рулона;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информацию об идентификации состава;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 xml:space="preserve">- </w:t>
      </w:r>
      <w:proofErr w:type="spellStart"/>
      <w:r w:rsidRPr="002725C0">
        <w:rPr>
          <w:rFonts w:cs="Times New Roman"/>
        </w:rPr>
        <w:t>срокхранения</w:t>
      </w:r>
      <w:proofErr w:type="spellEnd"/>
      <w:r w:rsidRPr="002725C0">
        <w:rPr>
          <w:rFonts w:cs="Times New Roman"/>
        </w:rPr>
        <w:t>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срок годности после вскрытия упаковки для типа 1;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массу брутто;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дату изготовления;</w:t>
      </w:r>
    </w:p>
    <w:p w:rsidR="002725C0" w:rsidRPr="002725C0" w:rsidRDefault="002725C0" w:rsidP="002725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25C0">
        <w:rPr>
          <w:rFonts w:cs="Times New Roman"/>
        </w:rPr>
        <w:t>- обозначение настоящего стандарта;</w:t>
      </w:r>
    </w:p>
    <w:p w:rsidR="00B9793C" w:rsidRPr="0027522D" w:rsidRDefault="002725C0" w:rsidP="0027522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522D">
        <w:rPr>
          <w:rFonts w:cs="Times New Roman"/>
        </w:rPr>
        <w:t xml:space="preserve">- символ </w:t>
      </w:r>
      <w:r w:rsidR="00B9793C" w:rsidRPr="0027522D">
        <w:rPr>
          <w:rFonts w:cs="Times New Roman"/>
        </w:rPr>
        <w:t>«</w:t>
      </w:r>
      <w:r w:rsidRPr="0027522D">
        <w:rPr>
          <w:rFonts w:cs="Times New Roman"/>
        </w:rPr>
        <w:t>Для пищевых продуктов</w:t>
      </w:r>
      <w:r w:rsidR="00B9793C" w:rsidRPr="0027522D">
        <w:rPr>
          <w:rFonts w:cs="Times New Roman"/>
        </w:rPr>
        <w:t>»</w:t>
      </w:r>
      <w:r w:rsidRPr="0027522D">
        <w:rPr>
          <w:rFonts w:cs="Times New Roman"/>
        </w:rPr>
        <w:t xml:space="preserve"> для пленок, контактируемых с пищевыми продуктами</w:t>
      </w:r>
      <w:r w:rsidR="00B9793C" w:rsidRPr="0027522D">
        <w:rPr>
          <w:rFonts w:cs="Times New Roman"/>
        </w:rPr>
        <w:t xml:space="preserve">, </w:t>
      </w:r>
      <w:r w:rsidRPr="0027522D">
        <w:rPr>
          <w:rFonts w:cs="Times New Roman"/>
        </w:rPr>
        <w:t>рисунок</w:t>
      </w:r>
      <w:r w:rsidR="00B9793C" w:rsidRPr="0027522D">
        <w:rPr>
          <w:rFonts w:cs="Times New Roman"/>
        </w:rPr>
        <w:t xml:space="preserve"> 1;</w:t>
      </w:r>
    </w:p>
    <w:p w:rsidR="002725C0" w:rsidRPr="0027522D" w:rsidRDefault="00B9793C" w:rsidP="0027522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522D">
        <w:rPr>
          <w:rFonts w:cs="Times New Roman"/>
        </w:rPr>
        <w:t xml:space="preserve">- </w:t>
      </w:r>
      <w:r w:rsidR="002725C0" w:rsidRPr="0027522D">
        <w:rPr>
          <w:rFonts w:cs="Times New Roman"/>
        </w:rPr>
        <w:t xml:space="preserve"> количество упаковочных единиц;</w:t>
      </w:r>
    </w:p>
    <w:p w:rsidR="00B9793C" w:rsidRPr="0027522D" w:rsidRDefault="00B9793C" w:rsidP="0027522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522D">
        <w:rPr>
          <w:rFonts w:cs="Times New Roman"/>
        </w:rPr>
        <w:t>- результаты испытаний или другое подтверждение о соответствии пленки требованиям настоящего</w:t>
      </w:r>
      <w:r w:rsidR="0027522D" w:rsidRPr="0027522D">
        <w:rPr>
          <w:rFonts w:cs="Times New Roman"/>
        </w:rPr>
        <w:t xml:space="preserve"> </w:t>
      </w:r>
      <w:r w:rsidRPr="0027522D">
        <w:rPr>
          <w:rFonts w:cs="Times New Roman"/>
        </w:rPr>
        <w:t>стандарта.</w:t>
      </w:r>
    </w:p>
    <w:p w:rsidR="00B9793C" w:rsidRPr="0027522D" w:rsidRDefault="00B9793C" w:rsidP="0027522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522D">
        <w:rPr>
          <w:rFonts w:cs="Times New Roman"/>
        </w:rPr>
        <w:t>9.3</w:t>
      </w:r>
      <w:proofErr w:type="gramStart"/>
      <w:r w:rsidRPr="0027522D">
        <w:rPr>
          <w:rFonts w:cs="Times New Roman"/>
        </w:rPr>
        <w:t xml:space="preserve"> Д</w:t>
      </w:r>
      <w:proofErr w:type="gramEnd"/>
      <w:r w:rsidRPr="0027522D">
        <w:rPr>
          <w:rFonts w:cs="Times New Roman"/>
        </w:rPr>
        <w:t>ля контроля качества пленки на соответствие требования</w:t>
      </w:r>
      <w:r w:rsidR="0027522D" w:rsidRPr="0027522D">
        <w:rPr>
          <w:rFonts w:cs="Times New Roman"/>
        </w:rPr>
        <w:t xml:space="preserve">м настоящего стандарта проводят </w:t>
      </w:r>
      <w:r w:rsidRPr="0027522D">
        <w:rPr>
          <w:rFonts w:cs="Times New Roman"/>
        </w:rPr>
        <w:t>приемо-сдаточные испытания.</w:t>
      </w:r>
    </w:p>
    <w:p w:rsidR="00B9793C" w:rsidRPr="0027522D" w:rsidRDefault="00B9793C" w:rsidP="0027522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27522D">
        <w:rPr>
          <w:rFonts w:cs="Times New Roman"/>
        </w:rPr>
        <w:t xml:space="preserve">Количество рулонов, </w:t>
      </w:r>
      <w:proofErr w:type="spellStart"/>
      <w:r w:rsidRPr="0027522D">
        <w:rPr>
          <w:rFonts w:cs="Times New Roman"/>
        </w:rPr>
        <w:t>отобранныхот</w:t>
      </w:r>
      <w:proofErr w:type="spellEnd"/>
      <w:r w:rsidRPr="0027522D">
        <w:rPr>
          <w:rFonts w:cs="Times New Roman"/>
        </w:rPr>
        <w:t xml:space="preserve"> партии для приемо-сдаточн</w:t>
      </w:r>
      <w:r w:rsidR="0027522D">
        <w:rPr>
          <w:rFonts w:cs="Times New Roman"/>
        </w:rPr>
        <w:t xml:space="preserve">ых испытаний, должно составлять </w:t>
      </w:r>
      <w:r w:rsidRPr="0027522D">
        <w:rPr>
          <w:rFonts w:cs="Times New Roman"/>
        </w:rPr>
        <w:t>1 %. но не менее двух рулонов.</w:t>
      </w:r>
    </w:p>
    <w:p w:rsidR="00B9793C" w:rsidRDefault="00B9793C" w:rsidP="0027522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9793C">
        <w:lastRenderedPageBreak/>
        <w:t>При получении неудовлетворительных результатов испытаний хотя бы по одному из показателей,</w:t>
      </w:r>
      <w:r w:rsidR="0027522D">
        <w:t xml:space="preserve"> </w:t>
      </w:r>
      <w:r w:rsidRPr="00B9793C">
        <w:t>по нему проводят повторные испытания на удвоенном количестве рулонов. Результаты повторных</w:t>
      </w:r>
      <w:r w:rsidR="0027522D">
        <w:t xml:space="preserve"> </w:t>
      </w:r>
      <w:r w:rsidRPr="00B9793C">
        <w:t>испытаний распространяются на всю партию.</w:t>
      </w:r>
    </w:p>
    <w:p w:rsidR="009F23B8" w:rsidRDefault="009F23B8" w:rsidP="0027522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F23B8" w:rsidRDefault="009F23B8" w:rsidP="0027522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F23B8">
        <w:rPr>
          <w:b/>
        </w:rPr>
        <w:t>10 Методы контроля</w:t>
      </w:r>
    </w:p>
    <w:p w:rsid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10.1</w:t>
      </w:r>
      <w:proofErr w:type="gramStart"/>
      <w:r w:rsidRPr="009F23B8">
        <w:t xml:space="preserve"> Д</w:t>
      </w:r>
      <w:proofErr w:type="gramEnd"/>
      <w:r w:rsidRPr="009F23B8">
        <w:t>ля проведения испытаний от каждого рулона, отобранного по 9.3. по всей ширине пленки на</w:t>
      </w:r>
      <w:r w:rsidR="006E0481">
        <w:t xml:space="preserve"> </w:t>
      </w:r>
      <w:r w:rsidRPr="009F23B8">
        <w:t>расстоянии не менее 1 м друг от друга, предварительно отмотав два-три слоя от начала рулона, отрезают</w:t>
      </w:r>
      <w:r w:rsidR="006E0481">
        <w:t xml:space="preserve"> </w:t>
      </w:r>
      <w:r w:rsidRPr="009F23B8">
        <w:t>две полосы длиной не менее 0.2 м площадью 0.5</w:t>
      </w:r>
      <w:r w:rsidR="006E0481">
        <w:t xml:space="preserve"> – </w:t>
      </w:r>
      <w:r w:rsidRPr="009F23B8">
        <w:t>2 м</w:t>
      </w:r>
      <w:r w:rsidR="006E0481" w:rsidRPr="006E0481">
        <w:rPr>
          <w:vertAlign w:val="superscript"/>
        </w:rPr>
        <w:t>2</w:t>
      </w:r>
      <w:r w:rsidRPr="009F23B8">
        <w:t xml:space="preserve"> каждая.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Отобранные пробы пленок типов 1 и 5 помещают во влагонепроницаемую упаковку.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10.2 Качество наружной поверхности пленки контролируют визу</w:t>
      </w:r>
      <w:r w:rsidR="006E0481">
        <w:t xml:space="preserve">ально. Допускается использовать </w:t>
      </w:r>
      <w:r w:rsidRPr="009F23B8">
        <w:t>увеличительные приборы.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10.3 Смещение пленки по торцу рулона, толщину, ширину и длину пленки контр</w:t>
      </w:r>
      <w:r w:rsidR="006E0481">
        <w:t xml:space="preserve">олируют в соответствии </w:t>
      </w:r>
      <w:r w:rsidRPr="009F23B8">
        <w:t>с ГОСТ 10354.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9F23B8">
        <w:t>10.4 Прочность при растяжении в продольном и поперечн</w:t>
      </w:r>
      <w:r w:rsidR="006E0481">
        <w:t xml:space="preserve">ом направлениях и относительное </w:t>
      </w:r>
      <w:r w:rsidRPr="009F23B8">
        <w:t>удлинение при разрыве пленки контролируют по ГОСТ 14236.</w:t>
      </w:r>
      <w:proofErr w:type="gramEnd"/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10.4.1</w:t>
      </w:r>
      <w:proofErr w:type="gramStart"/>
      <w:r w:rsidRPr="009F23B8">
        <w:t xml:space="preserve"> Д</w:t>
      </w:r>
      <w:proofErr w:type="gramEnd"/>
      <w:r w:rsidRPr="009F23B8">
        <w:t xml:space="preserve">ля испытания применяют образцы пленки в форме прямоугольника шириной </w:t>
      </w:r>
      <w:r w:rsidR="006E0481">
        <w:t xml:space="preserve">15 мм, </w:t>
      </w:r>
      <w:r w:rsidRPr="009F23B8">
        <w:t>вырезанные в продольном и поперечном направлениях по 10 полосок каждая из пленки, отобранной</w:t>
      </w:r>
      <w:r w:rsidR="006E0481">
        <w:t xml:space="preserve"> </w:t>
      </w:r>
      <w:r w:rsidRPr="009F23B8">
        <w:t>в соответствии с 10.1.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10.4.2 Расстояние между зажимами, скорость опускания нижне</w:t>
      </w:r>
      <w:r w:rsidR="006E0481">
        <w:t xml:space="preserve">го зажима, подборку шкалы  </w:t>
      </w:r>
      <w:proofErr w:type="spellStart"/>
      <w:r w:rsidR="006E0481">
        <w:t>сило</w:t>
      </w:r>
      <w:r w:rsidRPr="009F23B8">
        <w:t>измерителя</w:t>
      </w:r>
      <w:proofErr w:type="spellEnd"/>
      <w:r w:rsidRPr="009F23B8">
        <w:t xml:space="preserve"> </w:t>
      </w:r>
      <w:r w:rsidR="006E0481">
        <w:t xml:space="preserve"> </w:t>
      </w:r>
      <w:r w:rsidRPr="009F23B8">
        <w:t>разрывной машины устанавливают в технической документации на пленки из конкретных</w:t>
      </w:r>
      <w:r w:rsidR="006E0481">
        <w:t xml:space="preserve"> </w:t>
      </w:r>
      <w:r w:rsidRPr="009F23B8">
        <w:t xml:space="preserve">видов </w:t>
      </w:r>
      <w:proofErr w:type="spellStart"/>
      <w:r w:rsidRPr="009F23B8">
        <w:t>биоразлагаемых</w:t>
      </w:r>
      <w:proofErr w:type="spellEnd"/>
      <w:r w:rsidRPr="009F23B8">
        <w:t xml:space="preserve"> материалов.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10.5 Удельное поверхностное электрическое сопротивлени</w:t>
      </w:r>
      <w:r w:rsidR="006E0481">
        <w:t xml:space="preserve">е контролируют по </w:t>
      </w:r>
      <w:r w:rsidR="006E0481">
        <w:br/>
        <w:t xml:space="preserve">ГОСТ 6433.2 и </w:t>
      </w:r>
      <w:r w:rsidRPr="009F23B8">
        <w:t>ГОСТ 10354.</w:t>
      </w:r>
    </w:p>
    <w:p w:rsidR="009F23B8" w:rsidRP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 xml:space="preserve">10.6 </w:t>
      </w:r>
      <w:proofErr w:type="spellStart"/>
      <w:r w:rsidRPr="009F23B8">
        <w:t>Паропроницаемость</w:t>
      </w:r>
      <w:proofErr w:type="spellEnd"/>
      <w:r w:rsidRPr="009F23B8">
        <w:t xml:space="preserve"> контролируют по ГОСТ 21472.</w:t>
      </w:r>
    </w:p>
    <w:p w:rsidR="009F23B8" w:rsidRDefault="009F23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F23B8">
        <w:t>10.7 Проницаемость кисло</w:t>
      </w:r>
      <w:r w:rsidR="006E0481">
        <w:t xml:space="preserve">рода контролируют по ГОСТ </w:t>
      </w:r>
      <w:proofErr w:type="gramStart"/>
      <w:r w:rsidR="006E0481">
        <w:t>Р</w:t>
      </w:r>
      <w:proofErr w:type="gramEnd"/>
      <w:r w:rsidR="006E0481">
        <w:t xml:space="preserve"> 53656.2 * </w:t>
      </w:r>
      <w:r w:rsidRPr="009F23B8">
        <w:t>(приложение А).</w:t>
      </w:r>
    </w:p>
    <w:p w:rsidR="00B660B8" w:rsidRDefault="00B660B8" w:rsidP="006E0481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660B8" w:rsidRDefault="00B660B8" w:rsidP="006E048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660B8">
        <w:rPr>
          <w:b/>
        </w:rPr>
        <w:t>11 Транспортирование и хранение</w:t>
      </w:r>
    </w:p>
    <w:p w:rsidR="00B660B8" w:rsidRP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B660B8" w:rsidRP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660B8">
        <w:rPr>
          <w:rFonts w:cs="Times New Roman"/>
        </w:rPr>
        <w:t>11.1 Пленку транспортируют всеми видами транспорта в крытых трансп</w:t>
      </w:r>
      <w:r>
        <w:rPr>
          <w:rFonts w:cs="Times New Roman"/>
        </w:rPr>
        <w:t xml:space="preserve">ортных средствах в соответствии </w:t>
      </w:r>
      <w:r w:rsidRPr="00B660B8">
        <w:rPr>
          <w:rFonts w:cs="Times New Roman"/>
        </w:rPr>
        <w:t>с правилами перевозок грузов, действующих на данном виде транспорта.</w:t>
      </w:r>
    </w:p>
    <w:p w:rsid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660B8">
        <w:rPr>
          <w:rFonts w:cs="Times New Roman"/>
        </w:rPr>
        <w:t>11.2 Пленку хранят в крытых складских помещениях, исклю</w:t>
      </w:r>
      <w:r>
        <w:rPr>
          <w:rFonts w:cs="Times New Roman"/>
        </w:rPr>
        <w:t xml:space="preserve">чающих попадание влаги и прямых </w:t>
      </w:r>
      <w:r w:rsidRPr="00B660B8">
        <w:rPr>
          <w:rFonts w:cs="Times New Roman"/>
        </w:rPr>
        <w:t>солнечных лучей, в горизонтальном положении на стеллажах, отстоящих от пола не менее чем на 5 см,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>на расстоянии не менее 1 м от нагревательных приборов при температуре от 5</w:t>
      </w:r>
      <w:proofErr w:type="gramStart"/>
      <w:r w:rsidRPr="00B660B8">
        <w:rPr>
          <w:rFonts w:cs="Times New Roman"/>
        </w:rPr>
        <w:t xml:space="preserve"> °С</w:t>
      </w:r>
      <w:proofErr w:type="gramEnd"/>
      <w:r w:rsidRPr="00B660B8">
        <w:rPr>
          <w:rFonts w:cs="Times New Roman"/>
        </w:rPr>
        <w:t xml:space="preserve"> до</w:t>
      </w:r>
      <w:r>
        <w:rPr>
          <w:rFonts w:cs="Times New Roman"/>
        </w:rPr>
        <w:t xml:space="preserve"> 30 °</w:t>
      </w:r>
      <w:r w:rsidRPr="00B660B8">
        <w:rPr>
          <w:rFonts w:cs="Times New Roman"/>
        </w:rPr>
        <w:t>С и относительной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 xml:space="preserve">влажности воздуха от 20 % 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>до</w:t>
      </w:r>
      <w:r>
        <w:rPr>
          <w:rFonts w:cs="Times New Roman"/>
        </w:rPr>
        <w:t xml:space="preserve"> 80 %. </w:t>
      </w:r>
      <w:r w:rsidRPr="00B660B8">
        <w:rPr>
          <w:rFonts w:cs="Times New Roman"/>
        </w:rPr>
        <w:t>Пленку из природных полимеров хранят при относительной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>влажности не более 50 %.</w:t>
      </w:r>
    </w:p>
    <w:p w:rsid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9"/>
          <w:szCs w:val="19"/>
        </w:rPr>
      </w:pPr>
    </w:p>
    <w:p w:rsidR="00B660B8" w:rsidRP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660B8">
        <w:rPr>
          <w:b/>
        </w:rPr>
        <w:t>12 Указания по эксплуатации</w:t>
      </w:r>
    </w:p>
    <w:p w:rsidR="00B9793C" w:rsidRDefault="00B9793C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B660B8" w:rsidRP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660B8">
        <w:rPr>
          <w:rFonts w:cs="Times New Roman"/>
        </w:rPr>
        <w:t>12.1 Пленку типа 1 и/или восприимчивую к влаге перед применением выдерживают в упаковке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>изготовителя при температуре 20</w:t>
      </w:r>
      <w:proofErr w:type="gramStart"/>
      <w:r w:rsidRPr="00B660B8">
        <w:rPr>
          <w:rFonts w:cs="Times New Roman"/>
        </w:rPr>
        <w:t xml:space="preserve"> °С</w:t>
      </w:r>
      <w:proofErr w:type="gramEnd"/>
      <w:r w:rsidRPr="00B660B8">
        <w:rPr>
          <w:rFonts w:cs="Times New Roman"/>
        </w:rPr>
        <w:t xml:space="preserve"> и относительной влажности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 xml:space="preserve"> 50 % не менее 1 </w:t>
      </w:r>
      <w:proofErr w:type="spellStart"/>
      <w:r w:rsidRPr="00B660B8">
        <w:rPr>
          <w:rFonts w:cs="Times New Roman"/>
        </w:rPr>
        <w:t>сут</w:t>
      </w:r>
      <w:proofErr w:type="spellEnd"/>
      <w:r w:rsidRPr="00B660B8">
        <w:rPr>
          <w:rFonts w:cs="Times New Roman"/>
        </w:rPr>
        <w:t>.</w:t>
      </w:r>
    </w:p>
    <w:p w:rsid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660B8">
        <w:rPr>
          <w:rFonts w:cs="Times New Roman"/>
        </w:rPr>
        <w:t>12.2 Пленка подлежит утилизации путем компостирования и биологического разложения по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 xml:space="preserve">ГОСТ </w:t>
      </w:r>
      <w:proofErr w:type="gramStart"/>
      <w:r w:rsidRPr="00B660B8">
        <w:rPr>
          <w:rFonts w:cs="Times New Roman"/>
        </w:rPr>
        <w:t>Р</w:t>
      </w:r>
      <w:proofErr w:type="gramEnd"/>
      <w:r w:rsidRPr="00B660B8">
        <w:rPr>
          <w:rFonts w:cs="Times New Roman"/>
        </w:rPr>
        <w:t xml:space="preserve"> 54530</w:t>
      </w:r>
      <w:r>
        <w:rPr>
          <w:rFonts w:cs="Times New Roman"/>
        </w:rPr>
        <w:t>*</w:t>
      </w:r>
      <w:r w:rsidRPr="00B660B8">
        <w:rPr>
          <w:rFonts w:cs="Times New Roman"/>
        </w:rPr>
        <w:t>.</w:t>
      </w:r>
    </w:p>
    <w:p w:rsidR="00B660B8" w:rsidRPr="00BE6B30" w:rsidRDefault="00B660B8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B660B8" w:rsidRPr="003F32A4" w:rsidRDefault="00B660B8" w:rsidP="00B660B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B660B8" w:rsidRPr="004A3DE9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>
        <w:rPr>
          <w:sz w:val="20"/>
          <w:szCs w:val="20"/>
        </w:rPr>
        <w:t>[</w:t>
      </w:r>
      <w:r w:rsidRPr="00A7724E">
        <w:rPr>
          <w:sz w:val="20"/>
          <w:szCs w:val="20"/>
        </w:rPr>
        <w:t>1</w:t>
      </w:r>
      <w:r w:rsidRPr="0016121F">
        <w:rPr>
          <w:sz w:val="20"/>
          <w:szCs w:val="20"/>
        </w:rPr>
        <w:t>]</w:t>
      </w:r>
    </w:p>
    <w:p w:rsid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B660B8" w:rsidRPr="00B660B8" w:rsidRDefault="00B660B8" w:rsidP="00B660B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660B8">
        <w:rPr>
          <w:rFonts w:cs="Times New Roman"/>
        </w:rPr>
        <w:lastRenderedPageBreak/>
        <w:t xml:space="preserve">12.3 Скорость </w:t>
      </w:r>
      <w:proofErr w:type="spellStart"/>
      <w:r w:rsidRPr="00B660B8">
        <w:rPr>
          <w:rFonts w:cs="Times New Roman"/>
        </w:rPr>
        <w:t>биоразложения</w:t>
      </w:r>
      <w:proofErr w:type="spellEnd"/>
      <w:r w:rsidRPr="00B660B8">
        <w:rPr>
          <w:rFonts w:cs="Times New Roman"/>
        </w:rPr>
        <w:t xml:space="preserve"> и условия компостирования устанавливают в технической документации</w:t>
      </w:r>
      <w:r>
        <w:rPr>
          <w:rFonts w:cs="Times New Roman"/>
        </w:rPr>
        <w:t xml:space="preserve"> </w:t>
      </w:r>
      <w:r w:rsidRPr="00B660B8">
        <w:rPr>
          <w:rFonts w:cs="Times New Roman"/>
        </w:rPr>
        <w:t xml:space="preserve">на пленки из конкретных видов </w:t>
      </w:r>
      <w:r w:rsidR="00D519B1">
        <w:rPr>
          <w:rFonts w:cs="Times New Roman"/>
        </w:rPr>
        <w:t xml:space="preserve"> </w:t>
      </w:r>
      <w:proofErr w:type="spellStart"/>
      <w:r w:rsidRPr="00B660B8">
        <w:rPr>
          <w:rFonts w:cs="Times New Roman"/>
        </w:rPr>
        <w:t>биоразлагаемых</w:t>
      </w:r>
      <w:proofErr w:type="spellEnd"/>
      <w:r w:rsidRPr="00B660B8">
        <w:rPr>
          <w:rFonts w:cs="Times New Roman"/>
        </w:rPr>
        <w:t xml:space="preserve"> </w:t>
      </w:r>
      <w:r w:rsidR="00D519B1">
        <w:rPr>
          <w:rFonts w:cs="Times New Roman"/>
        </w:rPr>
        <w:t xml:space="preserve"> </w:t>
      </w:r>
      <w:r w:rsidRPr="00B660B8">
        <w:rPr>
          <w:rFonts w:cs="Times New Roman"/>
        </w:rPr>
        <w:t>материалов.</w:t>
      </w:r>
    </w:p>
    <w:p w:rsidR="00B660B8" w:rsidRDefault="00B660B8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B660B8">
        <w:rPr>
          <w:rFonts w:cs="Times New Roman"/>
        </w:rPr>
        <w:t xml:space="preserve">12.4 Пленки </w:t>
      </w:r>
      <w:r w:rsidR="00D519B1">
        <w:rPr>
          <w:rFonts w:cs="Times New Roman"/>
        </w:rPr>
        <w:t xml:space="preserve"> </w:t>
      </w:r>
      <w:r w:rsidRPr="00B660B8">
        <w:rPr>
          <w:rFonts w:cs="Times New Roman"/>
        </w:rPr>
        <w:t xml:space="preserve">типа 1 допускается утилизировать в виде </w:t>
      </w:r>
      <w:r w:rsidR="00D519B1">
        <w:rPr>
          <w:rFonts w:cs="Times New Roman"/>
        </w:rPr>
        <w:t xml:space="preserve"> </w:t>
      </w:r>
      <w:r w:rsidRPr="00B660B8">
        <w:rPr>
          <w:rFonts w:cs="Times New Roman"/>
        </w:rPr>
        <w:t>органического или бытового мусора.</w:t>
      </w:r>
    </w:p>
    <w:p w:rsidR="00D519B1" w:rsidRDefault="00D519B1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EC2A1B" w:rsidRDefault="00D519B1" w:rsidP="00EC2A1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519B1">
        <w:rPr>
          <w:b/>
        </w:rPr>
        <w:t>13 Ресурсосбережение</w:t>
      </w:r>
    </w:p>
    <w:p w:rsidR="00EC2A1B" w:rsidRDefault="00EC2A1B" w:rsidP="00EC2A1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519B1" w:rsidRPr="00EC2A1B" w:rsidRDefault="00D519B1" w:rsidP="00EC2A1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>
        <w:t>13.1 Ресурсосбережение –</w:t>
      </w:r>
      <w:r w:rsidRPr="00D519B1">
        <w:t xml:space="preserve"> по ГОСТ </w:t>
      </w:r>
      <w:proofErr w:type="gramStart"/>
      <w:r w:rsidRPr="00D519B1">
        <w:t>Р</w:t>
      </w:r>
      <w:proofErr w:type="gramEnd"/>
      <w:r w:rsidRPr="00D519B1">
        <w:t xml:space="preserve"> 54530</w:t>
      </w:r>
      <w:r>
        <w:t>*</w:t>
      </w:r>
      <w:r w:rsidRPr="00D519B1">
        <w:t xml:space="preserve"> и </w:t>
      </w:r>
      <w:r>
        <w:t xml:space="preserve"> СТ РК Е</w:t>
      </w:r>
      <w:r>
        <w:rPr>
          <w:lang w:val="en-US"/>
        </w:rPr>
        <w:t>N</w:t>
      </w:r>
      <w:r>
        <w:t xml:space="preserve"> 13428.</w:t>
      </w:r>
    </w:p>
    <w:p w:rsidR="00D519B1" w:rsidRDefault="00D519B1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EC2A1B" w:rsidRPr="00EC2A1B" w:rsidRDefault="00EC2A1B" w:rsidP="00EC2A1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C2A1B">
        <w:rPr>
          <w:b/>
        </w:rPr>
        <w:t>14 Гарантии изготовителя</w:t>
      </w:r>
    </w:p>
    <w:p w:rsidR="00EC2A1B" w:rsidRPr="00EC2A1B" w:rsidRDefault="00EC2A1B" w:rsidP="00EC2A1B">
      <w:pPr>
        <w:autoSpaceDE w:val="0"/>
        <w:autoSpaceDN w:val="0"/>
        <w:adjustRightInd w:val="0"/>
        <w:spacing w:line="240" w:lineRule="auto"/>
        <w:jc w:val="both"/>
      </w:pPr>
    </w:p>
    <w:p w:rsidR="00EC2A1B" w:rsidRPr="00EC2A1B" w:rsidRDefault="00EC2A1B" w:rsidP="00EC2A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C2A1B">
        <w:t>14.1 Изготовитель гарантирует соответствие пленки требованиям настоящего стандарта и технической</w:t>
      </w:r>
      <w:r>
        <w:t xml:space="preserve"> </w:t>
      </w:r>
      <w:r w:rsidRPr="00EC2A1B">
        <w:t>документации на конкретные виды типы пленки при соблюдении условий транспортирования и</w:t>
      </w:r>
      <w:r>
        <w:t xml:space="preserve"> </w:t>
      </w:r>
      <w:r w:rsidRPr="00EC2A1B">
        <w:t>хранения.</w:t>
      </w:r>
    </w:p>
    <w:p w:rsidR="00EC2A1B" w:rsidRPr="00EC2A1B" w:rsidRDefault="00EC2A1B" w:rsidP="00EC2A1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C2A1B">
        <w:t xml:space="preserve">14.2 Рекомендуемый срок хранения пленки 6 </w:t>
      </w:r>
      <w:proofErr w:type="spellStart"/>
      <w:proofErr w:type="gramStart"/>
      <w:r w:rsidRPr="00EC2A1B">
        <w:t>мес</w:t>
      </w:r>
      <w:proofErr w:type="spellEnd"/>
      <w:proofErr w:type="gramEnd"/>
      <w:r w:rsidRPr="00EC2A1B">
        <w:t xml:space="preserve"> со дня изготовл</w:t>
      </w:r>
      <w:r>
        <w:t>ения. Гарантийный срок хранения более 6</w:t>
      </w:r>
      <w:r w:rsidRPr="00EC2A1B">
        <w:t xml:space="preserve"> </w:t>
      </w:r>
      <w:proofErr w:type="spellStart"/>
      <w:proofErr w:type="gramStart"/>
      <w:r w:rsidRPr="00EC2A1B">
        <w:t>мес</w:t>
      </w:r>
      <w:proofErr w:type="spellEnd"/>
      <w:proofErr w:type="gramEnd"/>
      <w:r w:rsidRPr="00EC2A1B">
        <w:t xml:space="preserve"> указывают в технической документации на пленки из конкретных видов </w:t>
      </w:r>
      <w:proofErr w:type="spellStart"/>
      <w:r w:rsidRPr="00EC2A1B">
        <w:t>биоразлагаемых</w:t>
      </w:r>
      <w:proofErr w:type="spellEnd"/>
      <w:r>
        <w:t xml:space="preserve"> </w:t>
      </w:r>
      <w:r w:rsidRPr="00EC2A1B">
        <w:t>материалов.</w:t>
      </w:r>
    </w:p>
    <w:p w:rsidR="00116FC2" w:rsidRDefault="00116FC2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Default="004E43DE" w:rsidP="00B660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4E43DE" w:rsidRPr="003F32A4" w:rsidRDefault="004E43DE" w:rsidP="004E43D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369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4E43DE" w:rsidRPr="004A3DE9" w:rsidRDefault="004E43DE" w:rsidP="004E43D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>
        <w:rPr>
          <w:sz w:val="20"/>
          <w:szCs w:val="20"/>
        </w:rPr>
        <w:t>[</w:t>
      </w:r>
      <w:r w:rsidRPr="00A7724E">
        <w:rPr>
          <w:sz w:val="20"/>
          <w:szCs w:val="20"/>
        </w:rPr>
        <w:t>1</w:t>
      </w:r>
      <w:r w:rsidRPr="0016121F">
        <w:rPr>
          <w:sz w:val="20"/>
          <w:szCs w:val="20"/>
        </w:rPr>
        <w:t>]</w:t>
      </w:r>
    </w:p>
    <w:p w:rsidR="00E43840" w:rsidRPr="00366D9B" w:rsidRDefault="00366D9B" w:rsidP="00F76D48">
      <w:pPr>
        <w:spacing w:line="240" w:lineRule="auto"/>
        <w:jc w:val="center"/>
        <w:rPr>
          <w:rFonts w:cs="Times New Roman"/>
          <w:b/>
          <w:bCs/>
          <w:szCs w:val="24"/>
          <w:lang w:bidi="ru-RU"/>
        </w:rPr>
      </w:pPr>
      <w:r w:rsidRPr="00366D9B">
        <w:rPr>
          <w:rFonts w:cs="Times New Roman"/>
          <w:b/>
          <w:bCs/>
          <w:szCs w:val="24"/>
          <w:lang w:bidi="ru-RU"/>
        </w:rPr>
        <w:lastRenderedPageBreak/>
        <w:t>Библиография</w:t>
      </w:r>
    </w:p>
    <w:p w:rsidR="00366D9B" w:rsidRDefault="00366D9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66D9B" w:rsidRPr="00A7724E" w:rsidRDefault="000A67F7" w:rsidP="00A7724E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9D1A00">
        <w:t>[1]</w:t>
      </w:r>
      <w:r w:rsidR="00F55B44" w:rsidRPr="009D1A00">
        <w:t xml:space="preserve"> </w:t>
      </w:r>
      <w:proofErr w:type="gramStart"/>
      <w:r w:rsidR="00A7724E">
        <w:rPr>
          <w:rFonts w:cs="Times New Roman"/>
          <w:bCs/>
          <w:szCs w:val="24"/>
          <w:lang w:bidi="ru-RU"/>
        </w:rPr>
        <w:t>СТ</w:t>
      </w:r>
      <w:proofErr w:type="gramEnd"/>
      <w:r w:rsidR="00A7724E">
        <w:rPr>
          <w:rFonts w:cs="Times New Roman"/>
          <w:bCs/>
          <w:szCs w:val="24"/>
          <w:lang w:bidi="ru-RU"/>
        </w:rPr>
        <w:t xml:space="preserve"> РК 1.9-2019 </w:t>
      </w:r>
      <w:r w:rsidR="00A7724E" w:rsidRPr="00366D9B">
        <w:rPr>
          <w:rFonts w:cs="Times New Roman"/>
          <w:bCs/>
          <w:szCs w:val="24"/>
          <w:lang w:bidi="ru-RU"/>
        </w:rPr>
        <w:t>Национальная система стандартизации Республики Казахстан</w:t>
      </w:r>
      <w:r w:rsidR="00A7724E">
        <w:rPr>
          <w:rFonts w:cs="Times New Roman"/>
          <w:bCs/>
          <w:szCs w:val="24"/>
          <w:lang w:bidi="ru-RU"/>
        </w:rPr>
        <w:t>.</w:t>
      </w:r>
      <w:r w:rsidR="00A7724E" w:rsidRPr="00366D9B">
        <w:rPr>
          <w:rFonts w:cs="Times New Roman"/>
          <w:bCs/>
          <w:szCs w:val="24"/>
          <w:lang w:bidi="ru-RU"/>
        </w:rPr>
        <w:t xml:space="preserve"> Общие требования к применению международных, региональных стандартов и стандартов иностранных государств на территории </w:t>
      </w:r>
      <w:r w:rsidR="00A7724E">
        <w:rPr>
          <w:rFonts w:cs="Times New Roman"/>
          <w:bCs/>
          <w:szCs w:val="24"/>
          <w:lang w:bidi="ru-RU"/>
        </w:rPr>
        <w:t>Ре</w:t>
      </w:r>
      <w:r w:rsidR="00A7724E" w:rsidRPr="00366D9B">
        <w:rPr>
          <w:rFonts w:cs="Times New Roman"/>
          <w:bCs/>
          <w:szCs w:val="24"/>
          <w:lang w:bidi="ru-RU"/>
        </w:rPr>
        <w:t>спублики Казахстан</w:t>
      </w:r>
      <w:r w:rsidR="00A7724E">
        <w:rPr>
          <w:rFonts w:cs="Times New Roman"/>
          <w:bCs/>
          <w:szCs w:val="24"/>
          <w:lang w:bidi="ru-RU"/>
        </w:rPr>
        <w:t>.</w:t>
      </w:r>
    </w:p>
    <w:p w:rsidR="00A7724E" w:rsidRPr="00A7724E" w:rsidRDefault="00A7724E" w:rsidP="00A7724E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</w:p>
    <w:p w:rsidR="00E43840" w:rsidRPr="007960BE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C2A1B" w:rsidRDefault="00EC2A1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102EA" w:rsidRDefault="00A102EA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980972" w:rsidRDefault="0098097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8B7AC9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E1B95" w:rsidRPr="008B7AC9" w:rsidRDefault="00AE1B9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645F0" w:rsidRPr="00F76D48" w:rsidTr="004645F0">
        <w:tc>
          <w:tcPr>
            <w:tcW w:w="9570" w:type="dxa"/>
            <w:shd w:val="clear" w:color="auto" w:fill="auto"/>
          </w:tcPr>
          <w:p w:rsidR="004645F0" w:rsidRDefault="004645F0" w:rsidP="00980972">
            <w:pPr>
              <w:tabs>
                <w:tab w:val="left" w:pos="7655"/>
                <w:tab w:val="right" w:pos="9354"/>
              </w:tabs>
              <w:spacing w:line="240" w:lineRule="auto"/>
              <w:ind w:firstLine="567"/>
              <w:rPr>
                <w:rFonts w:cs="Times New Roman"/>
                <w:b/>
                <w:spacing w:val="1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</w:p>
          <w:p w:rsidR="004645F0" w:rsidRPr="00F76D48" w:rsidRDefault="004645F0" w:rsidP="00980972">
            <w:pPr>
              <w:tabs>
                <w:tab w:val="left" w:pos="7655"/>
                <w:tab w:val="right" w:pos="9354"/>
              </w:tabs>
              <w:spacing w:line="240" w:lineRule="auto"/>
              <w:ind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  <w:r w:rsidR="00980972">
              <w:rPr>
                <w:rFonts w:cs="Times New Roman"/>
                <w:b/>
                <w:spacing w:val="1"/>
                <w:szCs w:val="24"/>
              </w:rPr>
              <w:t xml:space="preserve">      </w:t>
            </w: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980972">
              <w:rPr>
                <w:rFonts w:cs="Times New Roman"/>
                <w:b/>
                <w:szCs w:val="24"/>
              </w:rPr>
              <w:t>55.020</w:t>
            </w:r>
          </w:p>
          <w:p w:rsidR="004645F0" w:rsidRPr="00F76D48" w:rsidRDefault="004645F0" w:rsidP="00980972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645F0" w:rsidRDefault="004645F0" w:rsidP="004645F0">
            <w:pPr>
              <w:spacing w:line="240" w:lineRule="auto"/>
              <w:ind w:firstLine="567"/>
              <w:jc w:val="both"/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 w:rsidR="00980972" w:rsidRPr="00980972">
              <w:t xml:space="preserve">пленки из </w:t>
            </w:r>
            <w:proofErr w:type="spellStart"/>
            <w:r w:rsidR="00980972" w:rsidRPr="00980972">
              <w:t>биоразлагаемого</w:t>
            </w:r>
            <w:proofErr w:type="spellEnd"/>
            <w:r w:rsidR="00980972" w:rsidRPr="00980972">
              <w:t xml:space="preserve"> материала, </w:t>
            </w:r>
            <w:proofErr w:type="spellStart"/>
            <w:r w:rsidR="00980972" w:rsidRPr="00980972">
              <w:t>биоразложение</w:t>
            </w:r>
            <w:proofErr w:type="spellEnd"/>
            <w:r w:rsidR="00980972" w:rsidRPr="00980972">
              <w:t>, компостирование, упаковка</w:t>
            </w:r>
          </w:p>
          <w:p w:rsidR="00980972" w:rsidRPr="00410514" w:rsidRDefault="00980972" w:rsidP="004645F0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</w:p>
        </w:tc>
      </w:tr>
    </w:tbl>
    <w:p w:rsid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410514" w:rsidRPr="00F76D48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7631D5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B4FA2" w:rsidRPr="00F76D48" w:rsidRDefault="004B4FA2" w:rsidP="004B4FA2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980972">
              <w:rPr>
                <w:rFonts w:cs="Times New Roman"/>
                <w:b/>
                <w:szCs w:val="24"/>
              </w:rPr>
              <w:t>55.020</w:t>
            </w:r>
          </w:p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980972" w:rsidRDefault="00410514" w:rsidP="00980972">
            <w:pPr>
              <w:spacing w:line="240" w:lineRule="auto"/>
              <w:ind w:firstLine="567"/>
              <w:jc w:val="both"/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="004645F0">
              <w:rPr>
                <w:rFonts w:cs="Times New Roman"/>
                <w:b/>
                <w:spacing w:val="1"/>
                <w:szCs w:val="24"/>
              </w:rPr>
              <w:t xml:space="preserve"> 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980972" w:rsidRPr="00980972">
              <w:t xml:space="preserve">пленки из </w:t>
            </w:r>
            <w:proofErr w:type="spellStart"/>
            <w:r w:rsidR="00980972" w:rsidRPr="00980972">
              <w:t>биоразлагаемого</w:t>
            </w:r>
            <w:proofErr w:type="spellEnd"/>
            <w:r w:rsidR="00980972" w:rsidRPr="00980972">
              <w:t xml:space="preserve"> материала, </w:t>
            </w:r>
            <w:proofErr w:type="spellStart"/>
            <w:r w:rsidR="00980972" w:rsidRPr="00980972">
              <w:t>биоразложение</w:t>
            </w:r>
            <w:proofErr w:type="spellEnd"/>
            <w:r w:rsidR="00980972" w:rsidRPr="00980972">
              <w:t>, компостирование, упаковка</w:t>
            </w:r>
          </w:p>
        </w:tc>
      </w:tr>
      <w:tr w:rsidR="00410514" w:rsidRPr="00F76D48" w:rsidTr="007631D5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94563A" w:rsidRPr="00F76D48" w:rsidRDefault="0094563A" w:rsidP="0094563A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4563A" w:rsidRPr="004D668E" w:rsidRDefault="0094563A" w:rsidP="0094563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b/>
          <w:szCs w:val="24"/>
        </w:rPr>
      </w:pPr>
      <w:r w:rsidRPr="004D668E">
        <w:rPr>
          <w:rFonts w:eastAsia="Calibri" w:cs="Times New Roman"/>
          <w:b/>
          <w:szCs w:val="24"/>
        </w:rPr>
        <w:t xml:space="preserve">ОЮЛ «Республиканская ассоциация горнодобывающих и горно-металлургических предприятий» </w:t>
      </w:r>
      <w:r w:rsidR="006E0481">
        <w:rPr>
          <w:rFonts w:eastAsia="Calibri" w:cs="Times New Roman"/>
          <w:b/>
          <w:szCs w:val="24"/>
        </w:rPr>
        <w:t xml:space="preserve"> </w:t>
      </w:r>
      <w:r w:rsidRPr="004D668E">
        <w:rPr>
          <w:rFonts w:eastAsia="Calibri" w:cs="Times New Roman"/>
          <w:b/>
          <w:szCs w:val="24"/>
        </w:rPr>
        <w:t>(АГМП)</w:t>
      </w:r>
    </w:p>
    <w:p w:rsidR="0094563A" w:rsidRPr="00F76D48" w:rsidRDefault="0094563A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4563A" w:rsidRPr="00F76D48" w:rsidRDefault="0094563A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4563A" w:rsidRPr="004D668E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Исполнительный д</w:t>
      </w:r>
      <w:proofErr w:type="spellStart"/>
      <w:r>
        <w:rPr>
          <w:rFonts w:cs="Times New Roman"/>
          <w:b/>
          <w:bCs/>
          <w:szCs w:val="24"/>
          <w:lang w:bidi="ru-RU"/>
        </w:rPr>
        <w:t>иректор</w:t>
      </w:r>
      <w:proofErr w:type="spellEnd"/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r>
        <w:rPr>
          <w:rFonts w:cs="Times New Roman"/>
          <w:b/>
          <w:bCs/>
          <w:szCs w:val="24"/>
          <w:lang w:val="kk-KZ" w:bidi="ru-RU"/>
        </w:rPr>
        <w:t>Радостовец Н.В.</w:t>
      </w: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 xml:space="preserve">Директор департамента технического </w:t>
      </w:r>
    </w:p>
    <w:p w:rsidR="0094563A" w:rsidRPr="004D668E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>регулирования метрологии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  <w:t xml:space="preserve">         Калдарбек А.А.</w:t>
      </w:r>
    </w:p>
    <w:p w:rsidR="00410514" w:rsidRPr="0094563A" w:rsidRDefault="00410514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val="kk-KZ" w:bidi="ru-RU"/>
        </w:rPr>
      </w:pPr>
    </w:p>
    <w:sectPr w:rsidR="00410514" w:rsidRPr="0094563A" w:rsidSect="00877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23" w:rsidRDefault="00071F23" w:rsidP="0069629D">
      <w:pPr>
        <w:spacing w:line="240" w:lineRule="auto"/>
      </w:pPr>
      <w:r>
        <w:separator/>
      </w:r>
    </w:p>
  </w:endnote>
  <w:endnote w:type="continuationSeparator" w:id="0">
    <w:p w:rsidR="00071F23" w:rsidRDefault="00071F23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03818" w:rsidRPr="00AA4C4E" w:rsidRDefault="00D03818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102EA">
          <w:rPr>
            <w:rFonts w:cs="Times New Roman"/>
            <w:noProof/>
            <w:szCs w:val="24"/>
          </w:rPr>
          <w:t>10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03818" w:rsidRPr="00D8737F" w:rsidRDefault="00D03818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A102EA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D03818" w:rsidRDefault="00D03818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102EA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23" w:rsidRDefault="00071F23" w:rsidP="0069629D">
      <w:pPr>
        <w:spacing w:line="240" w:lineRule="auto"/>
      </w:pPr>
      <w:r>
        <w:separator/>
      </w:r>
    </w:p>
  </w:footnote>
  <w:footnote w:type="continuationSeparator" w:id="0">
    <w:p w:rsidR="00071F23" w:rsidRDefault="00071F23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18" w:rsidRPr="00913A40" w:rsidRDefault="00D03818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03818" w:rsidRPr="001D08F0" w:rsidRDefault="00D03818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18" w:rsidRPr="00913A40" w:rsidRDefault="00D03818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03818" w:rsidRPr="009773EF" w:rsidRDefault="00D03818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18" w:rsidRPr="00913A40" w:rsidRDefault="00D03818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03818" w:rsidRPr="001D08F0" w:rsidRDefault="00D03818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7954A32"/>
    <w:multiLevelType w:val="hybridMultilevel"/>
    <w:tmpl w:val="D49ACA2A"/>
    <w:lvl w:ilvl="0" w:tplc="AE80EAE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3DC272EA"/>
    <w:multiLevelType w:val="hybridMultilevel"/>
    <w:tmpl w:val="1FDC94E8"/>
    <w:lvl w:ilvl="0" w:tplc="A80C5D0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2D0BC1"/>
    <w:multiLevelType w:val="hybridMultilevel"/>
    <w:tmpl w:val="9B1E777A"/>
    <w:lvl w:ilvl="0" w:tplc="374E33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4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57C90174"/>
    <w:multiLevelType w:val="hybridMultilevel"/>
    <w:tmpl w:val="9F46C53E"/>
    <w:lvl w:ilvl="0" w:tplc="89BA3B34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A0E1F8D"/>
    <w:multiLevelType w:val="hybridMultilevel"/>
    <w:tmpl w:val="8B48DB52"/>
    <w:lvl w:ilvl="0" w:tplc="A72844E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9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20">
    <w:nsid w:val="5DE55C40"/>
    <w:multiLevelType w:val="hybridMultilevel"/>
    <w:tmpl w:val="1214D164"/>
    <w:lvl w:ilvl="0" w:tplc="897A7CE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6EC66CC9"/>
    <w:multiLevelType w:val="hybridMultilevel"/>
    <w:tmpl w:val="38963502"/>
    <w:lvl w:ilvl="0" w:tplc="480A15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A4FB4"/>
    <w:multiLevelType w:val="hybridMultilevel"/>
    <w:tmpl w:val="FB64EFC4"/>
    <w:lvl w:ilvl="0" w:tplc="9ADC9028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8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8"/>
  </w:num>
  <w:num w:numId="4">
    <w:abstractNumId w:val="2"/>
  </w:num>
  <w:num w:numId="5">
    <w:abstractNumId w:val="19"/>
  </w:num>
  <w:num w:numId="6">
    <w:abstractNumId w:val="15"/>
  </w:num>
  <w:num w:numId="7">
    <w:abstractNumId w:val="29"/>
  </w:num>
  <w:num w:numId="8">
    <w:abstractNumId w:val="13"/>
  </w:num>
  <w:num w:numId="9">
    <w:abstractNumId w:val="27"/>
  </w:num>
  <w:num w:numId="10">
    <w:abstractNumId w:val="9"/>
  </w:num>
  <w:num w:numId="11">
    <w:abstractNumId w:val="12"/>
  </w:num>
  <w:num w:numId="12">
    <w:abstractNumId w:val="24"/>
  </w:num>
  <w:num w:numId="13">
    <w:abstractNumId w:val="0"/>
  </w:num>
  <w:num w:numId="14">
    <w:abstractNumId w:val="28"/>
  </w:num>
  <w:num w:numId="15">
    <w:abstractNumId w:val="14"/>
  </w:num>
  <w:num w:numId="16">
    <w:abstractNumId w:val="21"/>
  </w:num>
  <w:num w:numId="17">
    <w:abstractNumId w:val="25"/>
  </w:num>
  <w:num w:numId="18">
    <w:abstractNumId w:val="3"/>
  </w:num>
  <w:num w:numId="19">
    <w:abstractNumId w:val="8"/>
  </w:num>
  <w:num w:numId="20">
    <w:abstractNumId w:val="7"/>
  </w:num>
  <w:num w:numId="21">
    <w:abstractNumId w:val="4"/>
  </w:num>
  <w:num w:numId="22">
    <w:abstractNumId w:val="23"/>
  </w:num>
  <w:num w:numId="23">
    <w:abstractNumId w:val="5"/>
  </w:num>
  <w:num w:numId="24">
    <w:abstractNumId w:val="17"/>
  </w:num>
  <w:num w:numId="25">
    <w:abstractNumId w:val="22"/>
  </w:num>
  <w:num w:numId="26">
    <w:abstractNumId w:val="20"/>
  </w:num>
  <w:num w:numId="27">
    <w:abstractNumId w:val="26"/>
  </w:num>
  <w:num w:numId="28">
    <w:abstractNumId w:val="10"/>
  </w:num>
  <w:num w:numId="29">
    <w:abstractNumId w:val="16"/>
  </w:num>
  <w:num w:numId="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0F84"/>
    <w:rsid w:val="00001C74"/>
    <w:rsid w:val="00003974"/>
    <w:rsid w:val="000069E3"/>
    <w:rsid w:val="00006D48"/>
    <w:rsid w:val="00010938"/>
    <w:rsid w:val="00010C3B"/>
    <w:rsid w:val="000112C0"/>
    <w:rsid w:val="00015B4A"/>
    <w:rsid w:val="000203F1"/>
    <w:rsid w:val="00022E00"/>
    <w:rsid w:val="00024F47"/>
    <w:rsid w:val="0002601C"/>
    <w:rsid w:val="000310F2"/>
    <w:rsid w:val="0003129E"/>
    <w:rsid w:val="00032ACD"/>
    <w:rsid w:val="0003427D"/>
    <w:rsid w:val="000352E4"/>
    <w:rsid w:val="00037364"/>
    <w:rsid w:val="000373A4"/>
    <w:rsid w:val="00041422"/>
    <w:rsid w:val="0004230C"/>
    <w:rsid w:val="000436E1"/>
    <w:rsid w:val="00043709"/>
    <w:rsid w:val="0004400E"/>
    <w:rsid w:val="0004617A"/>
    <w:rsid w:val="0004715E"/>
    <w:rsid w:val="000507EF"/>
    <w:rsid w:val="00055976"/>
    <w:rsid w:val="00060052"/>
    <w:rsid w:val="00062DF2"/>
    <w:rsid w:val="00063BA0"/>
    <w:rsid w:val="00064309"/>
    <w:rsid w:val="000670BB"/>
    <w:rsid w:val="000703EE"/>
    <w:rsid w:val="00071F23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A67F7"/>
    <w:rsid w:val="000B18EE"/>
    <w:rsid w:val="000B2E5F"/>
    <w:rsid w:val="000B3F7C"/>
    <w:rsid w:val="000B4D59"/>
    <w:rsid w:val="000B696D"/>
    <w:rsid w:val="000B6B93"/>
    <w:rsid w:val="000B6F0A"/>
    <w:rsid w:val="000B70E6"/>
    <w:rsid w:val="000C1AC0"/>
    <w:rsid w:val="000C350D"/>
    <w:rsid w:val="000C442C"/>
    <w:rsid w:val="000C4BD7"/>
    <w:rsid w:val="000C4D78"/>
    <w:rsid w:val="000C708F"/>
    <w:rsid w:val="000D09EA"/>
    <w:rsid w:val="000D0D00"/>
    <w:rsid w:val="000D1AD7"/>
    <w:rsid w:val="000D2BEA"/>
    <w:rsid w:val="000D3165"/>
    <w:rsid w:val="000D7148"/>
    <w:rsid w:val="000E114B"/>
    <w:rsid w:val="000E3E47"/>
    <w:rsid w:val="000E3F92"/>
    <w:rsid w:val="000E4F61"/>
    <w:rsid w:val="000E51E3"/>
    <w:rsid w:val="000F172D"/>
    <w:rsid w:val="000F4CDB"/>
    <w:rsid w:val="000F6D66"/>
    <w:rsid w:val="001030C6"/>
    <w:rsid w:val="00103BD8"/>
    <w:rsid w:val="0010544D"/>
    <w:rsid w:val="00106E33"/>
    <w:rsid w:val="0011302E"/>
    <w:rsid w:val="001137BA"/>
    <w:rsid w:val="001143DB"/>
    <w:rsid w:val="001160FD"/>
    <w:rsid w:val="00116FC2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4623C"/>
    <w:rsid w:val="00154C55"/>
    <w:rsid w:val="00155C7A"/>
    <w:rsid w:val="00156FE4"/>
    <w:rsid w:val="0015739B"/>
    <w:rsid w:val="00157D12"/>
    <w:rsid w:val="001601CE"/>
    <w:rsid w:val="0016121F"/>
    <w:rsid w:val="00162427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5D50"/>
    <w:rsid w:val="001764F6"/>
    <w:rsid w:val="001772AC"/>
    <w:rsid w:val="00180B2A"/>
    <w:rsid w:val="00185CF3"/>
    <w:rsid w:val="00187420"/>
    <w:rsid w:val="001914B3"/>
    <w:rsid w:val="00191A33"/>
    <w:rsid w:val="001936AC"/>
    <w:rsid w:val="001944FE"/>
    <w:rsid w:val="00195B1C"/>
    <w:rsid w:val="00196257"/>
    <w:rsid w:val="00197F2A"/>
    <w:rsid w:val="001A0652"/>
    <w:rsid w:val="001A2858"/>
    <w:rsid w:val="001A2946"/>
    <w:rsid w:val="001A431B"/>
    <w:rsid w:val="001A43CC"/>
    <w:rsid w:val="001A57CD"/>
    <w:rsid w:val="001A700A"/>
    <w:rsid w:val="001B1255"/>
    <w:rsid w:val="001B3C4C"/>
    <w:rsid w:val="001B5BF1"/>
    <w:rsid w:val="001C20D3"/>
    <w:rsid w:val="001D0586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1F76C2"/>
    <w:rsid w:val="002013BF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3E9F"/>
    <w:rsid w:val="002342D5"/>
    <w:rsid w:val="002356B1"/>
    <w:rsid w:val="002363AC"/>
    <w:rsid w:val="002366CB"/>
    <w:rsid w:val="002374DD"/>
    <w:rsid w:val="00240E49"/>
    <w:rsid w:val="00244B77"/>
    <w:rsid w:val="00245A8F"/>
    <w:rsid w:val="00247187"/>
    <w:rsid w:val="00250077"/>
    <w:rsid w:val="00250659"/>
    <w:rsid w:val="00250C04"/>
    <w:rsid w:val="00252A31"/>
    <w:rsid w:val="00253404"/>
    <w:rsid w:val="002538F1"/>
    <w:rsid w:val="00253DD6"/>
    <w:rsid w:val="002558AD"/>
    <w:rsid w:val="002627CE"/>
    <w:rsid w:val="00262D2B"/>
    <w:rsid w:val="002631ED"/>
    <w:rsid w:val="00263418"/>
    <w:rsid w:val="00265D83"/>
    <w:rsid w:val="00270B47"/>
    <w:rsid w:val="00272299"/>
    <w:rsid w:val="002725C0"/>
    <w:rsid w:val="00272D8F"/>
    <w:rsid w:val="0027522D"/>
    <w:rsid w:val="00277401"/>
    <w:rsid w:val="0028171D"/>
    <w:rsid w:val="00286BB6"/>
    <w:rsid w:val="002906C6"/>
    <w:rsid w:val="0029154F"/>
    <w:rsid w:val="0029187F"/>
    <w:rsid w:val="00292184"/>
    <w:rsid w:val="00294630"/>
    <w:rsid w:val="00296593"/>
    <w:rsid w:val="002A12B9"/>
    <w:rsid w:val="002A18D0"/>
    <w:rsid w:val="002A5545"/>
    <w:rsid w:val="002A5EEC"/>
    <w:rsid w:val="002B0004"/>
    <w:rsid w:val="002B01F5"/>
    <w:rsid w:val="002B61F5"/>
    <w:rsid w:val="002B7D71"/>
    <w:rsid w:val="002C074D"/>
    <w:rsid w:val="002C0F96"/>
    <w:rsid w:val="002C2232"/>
    <w:rsid w:val="002C3C69"/>
    <w:rsid w:val="002C47F9"/>
    <w:rsid w:val="002C4979"/>
    <w:rsid w:val="002C4A83"/>
    <w:rsid w:val="002C631B"/>
    <w:rsid w:val="002D0AFD"/>
    <w:rsid w:val="002D0C9C"/>
    <w:rsid w:val="002D0FA4"/>
    <w:rsid w:val="002D2228"/>
    <w:rsid w:val="002D2709"/>
    <w:rsid w:val="002D4C07"/>
    <w:rsid w:val="002D57A9"/>
    <w:rsid w:val="002D59B2"/>
    <w:rsid w:val="002D6A88"/>
    <w:rsid w:val="002E3F03"/>
    <w:rsid w:val="002F1895"/>
    <w:rsid w:val="002F31BC"/>
    <w:rsid w:val="002F35DD"/>
    <w:rsid w:val="002F74C8"/>
    <w:rsid w:val="002F74CA"/>
    <w:rsid w:val="00301914"/>
    <w:rsid w:val="00301965"/>
    <w:rsid w:val="003046F6"/>
    <w:rsid w:val="00304E51"/>
    <w:rsid w:val="00305332"/>
    <w:rsid w:val="00313345"/>
    <w:rsid w:val="00313501"/>
    <w:rsid w:val="00313801"/>
    <w:rsid w:val="0031672B"/>
    <w:rsid w:val="00320887"/>
    <w:rsid w:val="00320AAB"/>
    <w:rsid w:val="0032419A"/>
    <w:rsid w:val="003241AE"/>
    <w:rsid w:val="00324563"/>
    <w:rsid w:val="003358B9"/>
    <w:rsid w:val="00337EF2"/>
    <w:rsid w:val="00342315"/>
    <w:rsid w:val="003454B7"/>
    <w:rsid w:val="00351067"/>
    <w:rsid w:val="00351089"/>
    <w:rsid w:val="0035298A"/>
    <w:rsid w:val="00352D89"/>
    <w:rsid w:val="00355377"/>
    <w:rsid w:val="0035599D"/>
    <w:rsid w:val="00355AD0"/>
    <w:rsid w:val="00366D9B"/>
    <w:rsid w:val="00371517"/>
    <w:rsid w:val="003716BE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96B49"/>
    <w:rsid w:val="00397293"/>
    <w:rsid w:val="003A0580"/>
    <w:rsid w:val="003A0C7B"/>
    <w:rsid w:val="003A1C45"/>
    <w:rsid w:val="003A718D"/>
    <w:rsid w:val="003B1F2F"/>
    <w:rsid w:val="003B2EB5"/>
    <w:rsid w:val="003B4D52"/>
    <w:rsid w:val="003B6C88"/>
    <w:rsid w:val="003C158D"/>
    <w:rsid w:val="003C2082"/>
    <w:rsid w:val="003C3551"/>
    <w:rsid w:val="003C35CF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7EE"/>
    <w:rsid w:val="003E79C5"/>
    <w:rsid w:val="003F0829"/>
    <w:rsid w:val="003F2DD6"/>
    <w:rsid w:val="003F32A4"/>
    <w:rsid w:val="003F3502"/>
    <w:rsid w:val="003F43CB"/>
    <w:rsid w:val="003F4D75"/>
    <w:rsid w:val="003F746F"/>
    <w:rsid w:val="0040215D"/>
    <w:rsid w:val="0040669B"/>
    <w:rsid w:val="00410514"/>
    <w:rsid w:val="00412282"/>
    <w:rsid w:val="00412364"/>
    <w:rsid w:val="00412A01"/>
    <w:rsid w:val="004154A0"/>
    <w:rsid w:val="00415C70"/>
    <w:rsid w:val="004168CD"/>
    <w:rsid w:val="00422759"/>
    <w:rsid w:val="004236E2"/>
    <w:rsid w:val="0042524E"/>
    <w:rsid w:val="0043107C"/>
    <w:rsid w:val="0043142B"/>
    <w:rsid w:val="00431E39"/>
    <w:rsid w:val="004355C8"/>
    <w:rsid w:val="004358CE"/>
    <w:rsid w:val="00436574"/>
    <w:rsid w:val="0043689F"/>
    <w:rsid w:val="00436CFF"/>
    <w:rsid w:val="00440B34"/>
    <w:rsid w:val="004419E0"/>
    <w:rsid w:val="00441FA4"/>
    <w:rsid w:val="0044205D"/>
    <w:rsid w:val="00443892"/>
    <w:rsid w:val="0044431D"/>
    <w:rsid w:val="00446C8C"/>
    <w:rsid w:val="0044770B"/>
    <w:rsid w:val="00451533"/>
    <w:rsid w:val="00453418"/>
    <w:rsid w:val="0045382C"/>
    <w:rsid w:val="00455558"/>
    <w:rsid w:val="00456045"/>
    <w:rsid w:val="00456994"/>
    <w:rsid w:val="0046258E"/>
    <w:rsid w:val="004645F0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DE9"/>
    <w:rsid w:val="004A3F35"/>
    <w:rsid w:val="004A476C"/>
    <w:rsid w:val="004A4CDF"/>
    <w:rsid w:val="004B4FA2"/>
    <w:rsid w:val="004B69FD"/>
    <w:rsid w:val="004C4F58"/>
    <w:rsid w:val="004C554E"/>
    <w:rsid w:val="004D33E6"/>
    <w:rsid w:val="004D7920"/>
    <w:rsid w:val="004E1410"/>
    <w:rsid w:val="004E2290"/>
    <w:rsid w:val="004E2E2B"/>
    <w:rsid w:val="004E3014"/>
    <w:rsid w:val="004E43DE"/>
    <w:rsid w:val="004E60D8"/>
    <w:rsid w:val="004E64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8A2"/>
    <w:rsid w:val="00506968"/>
    <w:rsid w:val="005073AB"/>
    <w:rsid w:val="00507AA7"/>
    <w:rsid w:val="00507DC9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33E"/>
    <w:rsid w:val="0053369F"/>
    <w:rsid w:val="005340FC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57EF1"/>
    <w:rsid w:val="005678A0"/>
    <w:rsid w:val="00570E93"/>
    <w:rsid w:val="00571A69"/>
    <w:rsid w:val="005728AD"/>
    <w:rsid w:val="00573F47"/>
    <w:rsid w:val="00576296"/>
    <w:rsid w:val="00576668"/>
    <w:rsid w:val="00582D30"/>
    <w:rsid w:val="005839B1"/>
    <w:rsid w:val="00583BDB"/>
    <w:rsid w:val="005840F7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1DA1"/>
    <w:rsid w:val="005B79D6"/>
    <w:rsid w:val="005C10A2"/>
    <w:rsid w:val="005C10CC"/>
    <w:rsid w:val="005C2A4C"/>
    <w:rsid w:val="005D08A3"/>
    <w:rsid w:val="005D27AE"/>
    <w:rsid w:val="005D6A80"/>
    <w:rsid w:val="005D6EBF"/>
    <w:rsid w:val="005D76B5"/>
    <w:rsid w:val="005D78D9"/>
    <w:rsid w:val="005E0153"/>
    <w:rsid w:val="005E0D44"/>
    <w:rsid w:val="005E2720"/>
    <w:rsid w:val="005E389D"/>
    <w:rsid w:val="005E4783"/>
    <w:rsid w:val="005E5011"/>
    <w:rsid w:val="005E62B4"/>
    <w:rsid w:val="005F07CE"/>
    <w:rsid w:val="005F0EBD"/>
    <w:rsid w:val="005F0ECA"/>
    <w:rsid w:val="005F4912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0D59"/>
    <w:rsid w:val="006211AA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0B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70C1"/>
    <w:rsid w:val="006E0481"/>
    <w:rsid w:val="006E1310"/>
    <w:rsid w:val="006F009E"/>
    <w:rsid w:val="006F04F1"/>
    <w:rsid w:val="006F732E"/>
    <w:rsid w:val="00700EBB"/>
    <w:rsid w:val="00703162"/>
    <w:rsid w:val="007047AF"/>
    <w:rsid w:val="007108E1"/>
    <w:rsid w:val="0071126F"/>
    <w:rsid w:val="00712760"/>
    <w:rsid w:val="00716AC5"/>
    <w:rsid w:val="00717014"/>
    <w:rsid w:val="0071760E"/>
    <w:rsid w:val="007178D7"/>
    <w:rsid w:val="00721618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5B20"/>
    <w:rsid w:val="00737BA8"/>
    <w:rsid w:val="00737DF2"/>
    <w:rsid w:val="00741021"/>
    <w:rsid w:val="00741311"/>
    <w:rsid w:val="007418DC"/>
    <w:rsid w:val="00741F63"/>
    <w:rsid w:val="00743CD0"/>
    <w:rsid w:val="007447D7"/>
    <w:rsid w:val="00747A73"/>
    <w:rsid w:val="00750AA1"/>
    <w:rsid w:val="00752E2B"/>
    <w:rsid w:val="00754A52"/>
    <w:rsid w:val="00755DC3"/>
    <w:rsid w:val="007631D5"/>
    <w:rsid w:val="00765F44"/>
    <w:rsid w:val="00766DD8"/>
    <w:rsid w:val="00767731"/>
    <w:rsid w:val="00767EC7"/>
    <w:rsid w:val="00770DE2"/>
    <w:rsid w:val="00770E78"/>
    <w:rsid w:val="007711B2"/>
    <w:rsid w:val="00771766"/>
    <w:rsid w:val="007722D2"/>
    <w:rsid w:val="00773418"/>
    <w:rsid w:val="0077353D"/>
    <w:rsid w:val="00773C09"/>
    <w:rsid w:val="00775029"/>
    <w:rsid w:val="007750F6"/>
    <w:rsid w:val="00776DE8"/>
    <w:rsid w:val="00781C0F"/>
    <w:rsid w:val="0078689A"/>
    <w:rsid w:val="00787E8B"/>
    <w:rsid w:val="00790095"/>
    <w:rsid w:val="00790F47"/>
    <w:rsid w:val="00790F66"/>
    <w:rsid w:val="0079512D"/>
    <w:rsid w:val="007960BE"/>
    <w:rsid w:val="007A1951"/>
    <w:rsid w:val="007A49D9"/>
    <w:rsid w:val="007B0128"/>
    <w:rsid w:val="007B085C"/>
    <w:rsid w:val="007B1C96"/>
    <w:rsid w:val="007B213D"/>
    <w:rsid w:val="007B3381"/>
    <w:rsid w:val="007B473C"/>
    <w:rsid w:val="007B5D88"/>
    <w:rsid w:val="007B7FBC"/>
    <w:rsid w:val="007C2B86"/>
    <w:rsid w:val="007C3943"/>
    <w:rsid w:val="007C44C5"/>
    <w:rsid w:val="007D00D1"/>
    <w:rsid w:val="007D0E26"/>
    <w:rsid w:val="007D2AFB"/>
    <w:rsid w:val="007D3334"/>
    <w:rsid w:val="007E2C5C"/>
    <w:rsid w:val="007E6853"/>
    <w:rsid w:val="007E707E"/>
    <w:rsid w:val="007F1433"/>
    <w:rsid w:val="007F19F0"/>
    <w:rsid w:val="007F22D3"/>
    <w:rsid w:val="007F3BC6"/>
    <w:rsid w:val="007F5951"/>
    <w:rsid w:val="007F6975"/>
    <w:rsid w:val="0080515D"/>
    <w:rsid w:val="00806DAC"/>
    <w:rsid w:val="00807A33"/>
    <w:rsid w:val="008114F1"/>
    <w:rsid w:val="00811B1A"/>
    <w:rsid w:val="00813C34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4314"/>
    <w:rsid w:val="00857A22"/>
    <w:rsid w:val="00860133"/>
    <w:rsid w:val="00861A36"/>
    <w:rsid w:val="008639FC"/>
    <w:rsid w:val="00867C62"/>
    <w:rsid w:val="00870159"/>
    <w:rsid w:val="00870BCE"/>
    <w:rsid w:val="008712F1"/>
    <w:rsid w:val="0087167F"/>
    <w:rsid w:val="0087244A"/>
    <w:rsid w:val="00875C06"/>
    <w:rsid w:val="00877681"/>
    <w:rsid w:val="008776A4"/>
    <w:rsid w:val="00880B6E"/>
    <w:rsid w:val="00880D70"/>
    <w:rsid w:val="00880D85"/>
    <w:rsid w:val="00882617"/>
    <w:rsid w:val="00882B79"/>
    <w:rsid w:val="00884F23"/>
    <w:rsid w:val="0088707C"/>
    <w:rsid w:val="0088785C"/>
    <w:rsid w:val="00892FF7"/>
    <w:rsid w:val="00894174"/>
    <w:rsid w:val="008953B0"/>
    <w:rsid w:val="008A256C"/>
    <w:rsid w:val="008A2908"/>
    <w:rsid w:val="008A4EDC"/>
    <w:rsid w:val="008A5EEB"/>
    <w:rsid w:val="008B12BE"/>
    <w:rsid w:val="008B36D9"/>
    <w:rsid w:val="008B7AC9"/>
    <w:rsid w:val="008C07B9"/>
    <w:rsid w:val="008C24BB"/>
    <w:rsid w:val="008C67DA"/>
    <w:rsid w:val="008C67F9"/>
    <w:rsid w:val="008C7073"/>
    <w:rsid w:val="008D0836"/>
    <w:rsid w:val="008D10AF"/>
    <w:rsid w:val="008D196E"/>
    <w:rsid w:val="008D20E1"/>
    <w:rsid w:val="008D44C0"/>
    <w:rsid w:val="008E0654"/>
    <w:rsid w:val="008E1A99"/>
    <w:rsid w:val="008E2D5C"/>
    <w:rsid w:val="008E3703"/>
    <w:rsid w:val="008E3FC9"/>
    <w:rsid w:val="008E662A"/>
    <w:rsid w:val="008F004B"/>
    <w:rsid w:val="008F1AFD"/>
    <w:rsid w:val="008F49FF"/>
    <w:rsid w:val="008F52CE"/>
    <w:rsid w:val="00901A61"/>
    <w:rsid w:val="009043E5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165F6"/>
    <w:rsid w:val="009239A4"/>
    <w:rsid w:val="009266C6"/>
    <w:rsid w:val="009272ED"/>
    <w:rsid w:val="00930B40"/>
    <w:rsid w:val="009312A2"/>
    <w:rsid w:val="009402B0"/>
    <w:rsid w:val="00942E33"/>
    <w:rsid w:val="00943AF3"/>
    <w:rsid w:val="00944609"/>
    <w:rsid w:val="0094563A"/>
    <w:rsid w:val="0094585A"/>
    <w:rsid w:val="009500D7"/>
    <w:rsid w:val="0095308A"/>
    <w:rsid w:val="009566A6"/>
    <w:rsid w:val="00956A75"/>
    <w:rsid w:val="009601C1"/>
    <w:rsid w:val="00960B9F"/>
    <w:rsid w:val="00960F59"/>
    <w:rsid w:val="00974FB5"/>
    <w:rsid w:val="0097641E"/>
    <w:rsid w:val="009773EF"/>
    <w:rsid w:val="00980972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2D4C"/>
    <w:rsid w:val="009B6528"/>
    <w:rsid w:val="009B6939"/>
    <w:rsid w:val="009B7932"/>
    <w:rsid w:val="009C29C1"/>
    <w:rsid w:val="009C37B5"/>
    <w:rsid w:val="009C4B11"/>
    <w:rsid w:val="009C4FB3"/>
    <w:rsid w:val="009D1A00"/>
    <w:rsid w:val="009D2C31"/>
    <w:rsid w:val="009D465A"/>
    <w:rsid w:val="009D6B24"/>
    <w:rsid w:val="009D6F53"/>
    <w:rsid w:val="009E3A59"/>
    <w:rsid w:val="009E4082"/>
    <w:rsid w:val="009E45F8"/>
    <w:rsid w:val="009E460B"/>
    <w:rsid w:val="009E52C0"/>
    <w:rsid w:val="009E590A"/>
    <w:rsid w:val="009F23B8"/>
    <w:rsid w:val="009F4CF4"/>
    <w:rsid w:val="009F6C18"/>
    <w:rsid w:val="00A022C4"/>
    <w:rsid w:val="00A0791E"/>
    <w:rsid w:val="00A102EA"/>
    <w:rsid w:val="00A1096B"/>
    <w:rsid w:val="00A13571"/>
    <w:rsid w:val="00A13A54"/>
    <w:rsid w:val="00A15398"/>
    <w:rsid w:val="00A17167"/>
    <w:rsid w:val="00A17832"/>
    <w:rsid w:val="00A2349F"/>
    <w:rsid w:val="00A243A8"/>
    <w:rsid w:val="00A30CB6"/>
    <w:rsid w:val="00A3357D"/>
    <w:rsid w:val="00A33A4E"/>
    <w:rsid w:val="00A36D3C"/>
    <w:rsid w:val="00A379C6"/>
    <w:rsid w:val="00A404F0"/>
    <w:rsid w:val="00A406CD"/>
    <w:rsid w:val="00A415A1"/>
    <w:rsid w:val="00A43828"/>
    <w:rsid w:val="00A56CB1"/>
    <w:rsid w:val="00A576F3"/>
    <w:rsid w:val="00A57C04"/>
    <w:rsid w:val="00A622A8"/>
    <w:rsid w:val="00A646B7"/>
    <w:rsid w:val="00A64BF7"/>
    <w:rsid w:val="00A70385"/>
    <w:rsid w:val="00A704A6"/>
    <w:rsid w:val="00A731C8"/>
    <w:rsid w:val="00A7347F"/>
    <w:rsid w:val="00A7724E"/>
    <w:rsid w:val="00A77E47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5C2"/>
    <w:rsid w:val="00AC7B2D"/>
    <w:rsid w:val="00AD1607"/>
    <w:rsid w:val="00AD2406"/>
    <w:rsid w:val="00AD30C3"/>
    <w:rsid w:val="00AD34A4"/>
    <w:rsid w:val="00AD35E4"/>
    <w:rsid w:val="00AD4C0C"/>
    <w:rsid w:val="00AD5ED7"/>
    <w:rsid w:val="00AE1498"/>
    <w:rsid w:val="00AE1B95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38E4"/>
    <w:rsid w:val="00B1670E"/>
    <w:rsid w:val="00B21A8F"/>
    <w:rsid w:val="00B22014"/>
    <w:rsid w:val="00B26175"/>
    <w:rsid w:val="00B274FA"/>
    <w:rsid w:val="00B2762C"/>
    <w:rsid w:val="00B2796A"/>
    <w:rsid w:val="00B32797"/>
    <w:rsid w:val="00B33618"/>
    <w:rsid w:val="00B36562"/>
    <w:rsid w:val="00B406CF"/>
    <w:rsid w:val="00B41758"/>
    <w:rsid w:val="00B41A56"/>
    <w:rsid w:val="00B41AE7"/>
    <w:rsid w:val="00B42253"/>
    <w:rsid w:val="00B43BAF"/>
    <w:rsid w:val="00B5593E"/>
    <w:rsid w:val="00B55AFC"/>
    <w:rsid w:val="00B56E21"/>
    <w:rsid w:val="00B602E6"/>
    <w:rsid w:val="00B607FC"/>
    <w:rsid w:val="00B62C5C"/>
    <w:rsid w:val="00B65022"/>
    <w:rsid w:val="00B65AAC"/>
    <w:rsid w:val="00B660B8"/>
    <w:rsid w:val="00B66785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170C"/>
    <w:rsid w:val="00B9415B"/>
    <w:rsid w:val="00B95382"/>
    <w:rsid w:val="00B97156"/>
    <w:rsid w:val="00B9793C"/>
    <w:rsid w:val="00BA329A"/>
    <w:rsid w:val="00BA3439"/>
    <w:rsid w:val="00BA6926"/>
    <w:rsid w:val="00BB24B3"/>
    <w:rsid w:val="00BB2D2A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7F50"/>
    <w:rsid w:val="00BE06FB"/>
    <w:rsid w:val="00BE19AD"/>
    <w:rsid w:val="00BE290D"/>
    <w:rsid w:val="00BE2C29"/>
    <w:rsid w:val="00BE6702"/>
    <w:rsid w:val="00BE6B30"/>
    <w:rsid w:val="00BE78FE"/>
    <w:rsid w:val="00BF23BE"/>
    <w:rsid w:val="00BF38C1"/>
    <w:rsid w:val="00BF4773"/>
    <w:rsid w:val="00BF54EA"/>
    <w:rsid w:val="00BF5C43"/>
    <w:rsid w:val="00C00B8D"/>
    <w:rsid w:val="00C02112"/>
    <w:rsid w:val="00C02DEB"/>
    <w:rsid w:val="00C0617E"/>
    <w:rsid w:val="00C10B8B"/>
    <w:rsid w:val="00C10EDE"/>
    <w:rsid w:val="00C11367"/>
    <w:rsid w:val="00C12345"/>
    <w:rsid w:val="00C1288D"/>
    <w:rsid w:val="00C12C7A"/>
    <w:rsid w:val="00C15AD6"/>
    <w:rsid w:val="00C16F12"/>
    <w:rsid w:val="00C17329"/>
    <w:rsid w:val="00C20DB4"/>
    <w:rsid w:val="00C20F4A"/>
    <w:rsid w:val="00C21309"/>
    <w:rsid w:val="00C245F8"/>
    <w:rsid w:val="00C262EC"/>
    <w:rsid w:val="00C271ED"/>
    <w:rsid w:val="00C315DF"/>
    <w:rsid w:val="00C3266D"/>
    <w:rsid w:val="00C3333F"/>
    <w:rsid w:val="00C33B9E"/>
    <w:rsid w:val="00C364CF"/>
    <w:rsid w:val="00C36EC6"/>
    <w:rsid w:val="00C3707A"/>
    <w:rsid w:val="00C448D0"/>
    <w:rsid w:val="00C51A0D"/>
    <w:rsid w:val="00C52DF4"/>
    <w:rsid w:val="00C53FFF"/>
    <w:rsid w:val="00C607B6"/>
    <w:rsid w:val="00C636E0"/>
    <w:rsid w:val="00C64015"/>
    <w:rsid w:val="00C655BC"/>
    <w:rsid w:val="00C669F0"/>
    <w:rsid w:val="00C66DB9"/>
    <w:rsid w:val="00C70B0E"/>
    <w:rsid w:val="00C753D4"/>
    <w:rsid w:val="00C753F3"/>
    <w:rsid w:val="00C80181"/>
    <w:rsid w:val="00C838ED"/>
    <w:rsid w:val="00C86AE3"/>
    <w:rsid w:val="00C86B8F"/>
    <w:rsid w:val="00C87CD3"/>
    <w:rsid w:val="00C92109"/>
    <w:rsid w:val="00C93629"/>
    <w:rsid w:val="00C93C80"/>
    <w:rsid w:val="00C96666"/>
    <w:rsid w:val="00CA06DD"/>
    <w:rsid w:val="00CA43FB"/>
    <w:rsid w:val="00CA4E01"/>
    <w:rsid w:val="00CB164B"/>
    <w:rsid w:val="00CB48AF"/>
    <w:rsid w:val="00CB5A82"/>
    <w:rsid w:val="00CC019C"/>
    <w:rsid w:val="00CC0809"/>
    <w:rsid w:val="00CC3024"/>
    <w:rsid w:val="00CC3BE0"/>
    <w:rsid w:val="00CC71E0"/>
    <w:rsid w:val="00CC7F1B"/>
    <w:rsid w:val="00CD063E"/>
    <w:rsid w:val="00CD0F96"/>
    <w:rsid w:val="00CD4C7B"/>
    <w:rsid w:val="00CD597B"/>
    <w:rsid w:val="00CD5E1A"/>
    <w:rsid w:val="00CD7F7E"/>
    <w:rsid w:val="00CE1DAE"/>
    <w:rsid w:val="00CE1EFA"/>
    <w:rsid w:val="00CE3079"/>
    <w:rsid w:val="00CE43E5"/>
    <w:rsid w:val="00CE44BD"/>
    <w:rsid w:val="00CE5349"/>
    <w:rsid w:val="00CE6A15"/>
    <w:rsid w:val="00CE7943"/>
    <w:rsid w:val="00CF3C9C"/>
    <w:rsid w:val="00CF4CF3"/>
    <w:rsid w:val="00CF7DAB"/>
    <w:rsid w:val="00D02998"/>
    <w:rsid w:val="00D0381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4E5F"/>
    <w:rsid w:val="00D27372"/>
    <w:rsid w:val="00D27C20"/>
    <w:rsid w:val="00D32FA4"/>
    <w:rsid w:val="00D33558"/>
    <w:rsid w:val="00D339B8"/>
    <w:rsid w:val="00D36B48"/>
    <w:rsid w:val="00D40359"/>
    <w:rsid w:val="00D40E6D"/>
    <w:rsid w:val="00D41EDD"/>
    <w:rsid w:val="00D43B94"/>
    <w:rsid w:val="00D443FE"/>
    <w:rsid w:val="00D45265"/>
    <w:rsid w:val="00D46312"/>
    <w:rsid w:val="00D519B1"/>
    <w:rsid w:val="00D529E2"/>
    <w:rsid w:val="00D53513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0266"/>
    <w:rsid w:val="00D916E4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6D06"/>
    <w:rsid w:val="00DC2F29"/>
    <w:rsid w:val="00DC3190"/>
    <w:rsid w:val="00DC7613"/>
    <w:rsid w:val="00DD3A5E"/>
    <w:rsid w:val="00DD5080"/>
    <w:rsid w:val="00DD5548"/>
    <w:rsid w:val="00DD5A81"/>
    <w:rsid w:val="00DD68A4"/>
    <w:rsid w:val="00DD6DCD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4AB"/>
    <w:rsid w:val="00E10507"/>
    <w:rsid w:val="00E11996"/>
    <w:rsid w:val="00E14473"/>
    <w:rsid w:val="00E15EDF"/>
    <w:rsid w:val="00E162FE"/>
    <w:rsid w:val="00E21A2A"/>
    <w:rsid w:val="00E24374"/>
    <w:rsid w:val="00E320B7"/>
    <w:rsid w:val="00E34312"/>
    <w:rsid w:val="00E354FC"/>
    <w:rsid w:val="00E359C0"/>
    <w:rsid w:val="00E36F83"/>
    <w:rsid w:val="00E41C20"/>
    <w:rsid w:val="00E42E4E"/>
    <w:rsid w:val="00E43840"/>
    <w:rsid w:val="00E4688F"/>
    <w:rsid w:val="00E47112"/>
    <w:rsid w:val="00E51EC8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4B65"/>
    <w:rsid w:val="00E75E65"/>
    <w:rsid w:val="00E7714A"/>
    <w:rsid w:val="00E778D5"/>
    <w:rsid w:val="00E82B6B"/>
    <w:rsid w:val="00E86578"/>
    <w:rsid w:val="00E948B5"/>
    <w:rsid w:val="00E9515A"/>
    <w:rsid w:val="00E966CA"/>
    <w:rsid w:val="00E972A9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2A1B"/>
    <w:rsid w:val="00EC3DA9"/>
    <w:rsid w:val="00EC430D"/>
    <w:rsid w:val="00EE3449"/>
    <w:rsid w:val="00EF23B8"/>
    <w:rsid w:val="00EF30F2"/>
    <w:rsid w:val="00EF4586"/>
    <w:rsid w:val="00F06C9F"/>
    <w:rsid w:val="00F10E13"/>
    <w:rsid w:val="00F132FC"/>
    <w:rsid w:val="00F147B1"/>
    <w:rsid w:val="00F16B2A"/>
    <w:rsid w:val="00F17E26"/>
    <w:rsid w:val="00F21A58"/>
    <w:rsid w:val="00F22A1F"/>
    <w:rsid w:val="00F312EE"/>
    <w:rsid w:val="00F3463E"/>
    <w:rsid w:val="00F4415F"/>
    <w:rsid w:val="00F50E4A"/>
    <w:rsid w:val="00F541F7"/>
    <w:rsid w:val="00F55B44"/>
    <w:rsid w:val="00F57B15"/>
    <w:rsid w:val="00F6032E"/>
    <w:rsid w:val="00F62197"/>
    <w:rsid w:val="00F65196"/>
    <w:rsid w:val="00F6532A"/>
    <w:rsid w:val="00F708AA"/>
    <w:rsid w:val="00F71DBA"/>
    <w:rsid w:val="00F72888"/>
    <w:rsid w:val="00F73D33"/>
    <w:rsid w:val="00F74820"/>
    <w:rsid w:val="00F759CB"/>
    <w:rsid w:val="00F75C48"/>
    <w:rsid w:val="00F76D48"/>
    <w:rsid w:val="00F8395A"/>
    <w:rsid w:val="00F93E22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C351E"/>
    <w:rsid w:val="00FC54A5"/>
    <w:rsid w:val="00FD0244"/>
    <w:rsid w:val="00FD0C4D"/>
    <w:rsid w:val="00FD179F"/>
    <w:rsid w:val="00FD1C48"/>
    <w:rsid w:val="00FD3B8A"/>
    <w:rsid w:val="00FD44E6"/>
    <w:rsid w:val="00FD4748"/>
    <w:rsid w:val="00FD4A5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A5553-FFC3-464A-915A-9B169655E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3802</TotalTime>
  <Pages>10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125</cp:revision>
  <cp:lastPrinted>2019-11-01T03:38:00Z</cp:lastPrinted>
  <dcterms:created xsi:type="dcterms:W3CDTF">2019-09-18T09:33:00Z</dcterms:created>
  <dcterms:modified xsi:type="dcterms:W3CDTF">2020-08-03T19:02:00Z</dcterms:modified>
</cp:coreProperties>
</file>